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C27F4" w14:textId="64881E71" w:rsidR="00DF548B" w:rsidRDefault="00DF548B" w:rsidP="00DF548B">
      <w:pPr>
        <w:pStyle w:val="Default"/>
        <w:jc w:val="center"/>
        <w:rPr>
          <w:b/>
          <w:bCs/>
          <w:i/>
          <w:color w:val="auto"/>
          <w:szCs w:val="20"/>
        </w:rPr>
      </w:pPr>
      <w:r>
        <w:rPr>
          <w:b/>
          <w:bCs/>
          <w:i/>
          <w:color w:val="auto"/>
          <w:szCs w:val="20"/>
        </w:rPr>
        <w:t>100PLUS</w:t>
      </w:r>
      <w:r w:rsidR="00C22304">
        <w:rPr>
          <w:b/>
          <w:bCs/>
          <w:i/>
          <w:color w:val="auto"/>
          <w:szCs w:val="20"/>
        </w:rPr>
        <w:t xml:space="preserve"> </w:t>
      </w:r>
      <w:r w:rsidR="00FE01B4">
        <w:rPr>
          <w:b/>
          <w:bCs/>
          <w:i/>
          <w:color w:val="auto"/>
          <w:szCs w:val="20"/>
        </w:rPr>
        <w:t xml:space="preserve">PRO </w:t>
      </w:r>
      <w:r w:rsidR="00CC17CA">
        <w:rPr>
          <w:b/>
          <w:bCs/>
          <w:i/>
          <w:color w:val="auto"/>
          <w:szCs w:val="20"/>
        </w:rPr>
        <w:t xml:space="preserve">x </w:t>
      </w:r>
      <w:r w:rsidR="00FE04F9">
        <w:rPr>
          <w:b/>
          <w:bCs/>
          <w:i/>
          <w:color w:val="auto"/>
          <w:szCs w:val="20"/>
        </w:rPr>
        <w:t>PUMA</w:t>
      </w:r>
      <w:r w:rsidR="000D5C4B">
        <w:rPr>
          <w:b/>
          <w:bCs/>
          <w:i/>
          <w:color w:val="auto"/>
          <w:szCs w:val="20"/>
        </w:rPr>
        <w:t xml:space="preserve"> </w:t>
      </w:r>
      <w:r w:rsidR="00220660">
        <w:rPr>
          <w:b/>
          <w:bCs/>
          <w:i/>
          <w:color w:val="auto"/>
          <w:szCs w:val="20"/>
        </w:rPr>
        <w:t>202</w:t>
      </w:r>
      <w:r w:rsidR="00FE04F9">
        <w:rPr>
          <w:b/>
          <w:bCs/>
          <w:i/>
          <w:color w:val="auto"/>
          <w:szCs w:val="20"/>
        </w:rPr>
        <w:t>5</w:t>
      </w:r>
      <w:r w:rsidR="00220660">
        <w:rPr>
          <w:b/>
          <w:bCs/>
          <w:i/>
          <w:color w:val="auto"/>
          <w:szCs w:val="20"/>
        </w:rPr>
        <w:t xml:space="preserve"> </w:t>
      </w:r>
      <w:r w:rsidR="002D7123">
        <w:rPr>
          <w:b/>
          <w:bCs/>
          <w:i/>
          <w:color w:val="auto"/>
          <w:szCs w:val="20"/>
        </w:rPr>
        <w:t>Lucky Draw</w:t>
      </w:r>
    </w:p>
    <w:p w14:paraId="755D8D06" w14:textId="4252230F" w:rsidR="00DF548B" w:rsidRPr="00DF548B" w:rsidRDefault="00DF548B" w:rsidP="00DF548B">
      <w:pPr>
        <w:pStyle w:val="Default"/>
        <w:jc w:val="center"/>
        <w:rPr>
          <w:b/>
          <w:bCs/>
          <w:color w:val="auto"/>
          <w:szCs w:val="20"/>
        </w:rPr>
      </w:pPr>
      <w:r w:rsidRPr="00001ED6">
        <w:rPr>
          <w:b/>
          <w:bCs/>
          <w:color w:val="auto"/>
          <w:szCs w:val="20"/>
        </w:rPr>
        <w:t>PROMOTION</w:t>
      </w:r>
    </w:p>
    <w:p w14:paraId="67E1BAE7" w14:textId="77777777" w:rsidR="00DF548B" w:rsidRDefault="00DF548B">
      <w:pPr>
        <w:rPr>
          <w:rFonts w:ascii="Calibri Light" w:hAnsi="Calibri Light" w:cs="Calibri Light"/>
          <w:b/>
          <w:sz w:val="28"/>
          <w:u w:val="single"/>
        </w:rPr>
      </w:pPr>
    </w:p>
    <w:p w14:paraId="3DBE1773" w14:textId="77777777" w:rsidR="002D7123" w:rsidRPr="00001ED6" w:rsidRDefault="002D7123" w:rsidP="002D7123">
      <w:pPr>
        <w:pStyle w:val="Default"/>
        <w:rPr>
          <w:color w:val="auto"/>
          <w:sz w:val="20"/>
          <w:szCs w:val="20"/>
        </w:rPr>
      </w:pPr>
      <w:r w:rsidRPr="00001ED6">
        <w:rPr>
          <w:b/>
          <w:bCs/>
          <w:color w:val="auto"/>
          <w:sz w:val="20"/>
          <w:szCs w:val="20"/>
        </w:rPr>
        <w:t xml:space="preserve">TERMS AND CONDITIONS </w:t>
      </w:r>
    </w:p>
    <w:p w14:paraId="409660BB" w14:textId="7A133892" w:rsidR="002D7123" w:rsidRPr="00001ED6" w:rsidRDefault="002D7123" w:rsidP="002D7123">
      <w:pPr>
        <w:pStyle w:val="Default"/>
        <w:rPr>
          <w:rFonts w:ascii="SimSun" w:eastAsia="SimSun" w:hAnsi="SimSun" w:cs="SimSun"/>
          <w:color w:val="auto"/>
          <w:sz w:val="20"/>
          <w:szCs w:val="20"/>
        </w:rPr>
      </w:pPr>
      <w:r w:rsidRPr="00001ED6">
        <w:rPr>
          <w:color w:val="auto"/>
          <w:sz w:val="20"/>
          <w:szCs w:val="20"/>
        </w:rPr>
        <w:t xml:space="preserve">The following terms and conditions shall apply to the </w:t>
      </w:r>
      <w:r w:rsidR="00282F9A">
        <w:rPr>
          <w:color w:val="auto"/>
          <w:sz w:val="20"/>
          <w:szCs w:val="20"/>
        </w:rPr>
        <w:t>“</w:t>
      </w:r>
      <w:r w:rsidR="000F294E" w:rsidRPr="000F294E">
        <w:rPr>
          <w:b/>
          <w:color w:val="auto"/>
          <w:sz w:val="20"/>
          <w:szCs w:val="20"/>
        </w:rPr>
        <w:t>100PLUS</w:t>
      </w:r>
      <w:r w:rsidR="00FE01B4">
        <w:rPr>
          <w:b/>
          <w:color w:val="auto"/>
          <w:sz w:val="20"/>
          <w:szCs w:val="20"/>
        </w:rPr>
        <w:t xml:space="preserve"> PRO</w:t>
      </w:r>
      <w:r w:rsidR="0060308E">
        <w:rPr>
          <w:b/>
          <w:color w:val="auto"/>
          <w:sz w:val="20"/>
          <w:szCs w:val="20"/>
        </w:rPr>
        <w:t xml:space="preserve"> </w:t>
      </w:r>
      <w:r w:rsidR="005465E1">
        <w:rPr>
          <w:b/>
          <w:color w:val="auto"/>
          <w:sz w:val="20"/>
          <w:szCs w:val="20"/>
        </w:rPr>
        <w:t>x</w:t>
      </w:r>
      <w:r w:rsidR="00CC17CA">
        <w:rPr>
          <w:b/>
          <w:color w:val="auto"/>
          <w:sz w:val="20"/>
          <w:szCs w:val="20"/>
        </w:rPr>
        <w:t xml:space="preserve"> </w:t>
      </w:r>
      <w:r w:rsidR="005465E1">
        <w:rPr>
          <w:b/>
          <w:bCs/>
          <w:i/>
          <w:color w:val="auto"/>
          <w:szCs w:val="20"/>
        </w:rPr>
        <w:t xml:space="preserve">PUMA 2025 </w:t>
      </w:r>
      <w:r w:rsidR="000F294E" w:rsidRPr="000F294E">
        <w:rPr>
          <w:b/>
          <w:color w:val="auto"/>
          <w:sz w:val="20"/>
          <w:szCs w:val="20"/>
        </w:rPr>
        <w:t xml:space="preserve">Lucky Draw” </w:t>
      </w:r>
      <w:r>
        <w:rPr>
          <w:color w:val="auto"/>
          <w:sz w:val="20"/>
          <w:szCs w:val="20"/>
        </w:rPr>
        <w:t>promotion</w:t>
      </w:r>
      <w:r w:rsidRPr="00001ED6">
        <w:rPr>
          <w:color w:val="auto"/>
          <w:sz w:val="20"/>
          <w:szCs w:val="20"/>
        </w:rPr>
        <w:t xml:space="preserve"> (“the Promotion”). </w:t>
      </w:r>
    </w:p>
    <w:p w14:paraId="6409CA7C" w14:textId="77777777" w:rsidR="002D7123" w:rsidRPr="00001ED6" w:rsidRDefault="002D7123" w:rsidP="002D7123">
      <w:pPr>
        <w:pStyle w:val="Default"/>
        <w:rPr>
          <w:color w:val="auto"/>
          <w:sz w:val="20"/>
          <w:szCs w:val="20"/>
        </w:rPr>
      </w:pPr>
    </w:p>
    <w:p w14:paraId="66A9EE1B" w14:textId="30ED296B" w:rsidR="002D7123" w:rsidRPr="00001ED6" w:rsidRDefault="002D7123" w:rsidP="002D7123">
      <w:pPr>
        <w:pStyle w:val="Default"/>
        <w:rPr>
          <w:color w:val="auto"/>
          <w:sz w:val="20"/>
          <w:szCs w:val="20"/>
        </w:rPr>
      </w:pPr>
      <w:r w:rsidRPr="00001ED6">
        <w:rPr>
          <w:color w:val="auto"/>
          <w:sz w:val="20"/>
          <w:szCs w:val="20"/>
        </w:rPr>
        <w:t xml:space="preserve">The Promotion comprises of a </w:t>
      </w:r>
      <w:r>
        <w:rPr>
          <w:color w:val="auto"/>
          <w:sz w:val="20"/>
          <w:szCs w:val="20"/>
        </w:rPr>
        <w:t>Lucky Draw</w:t>
      </w:r>
      <w:r w:rsidRPr="00001ED6">
        <w:rPr>
          <w:color w:val="auto"/>
          <w:sz w:val="20"/>
          <w:szCs w:val="20"/>
        </w:rPr>
        <w:t xml:space="preserve"> (“the mechanic”), where participants must </w:t>
      </w:r>
      <w:r>
        <w:rPr>
          <w:color w:val="auto"/>
          <w:sz w:val="20"/>
          <w:szCs w:val="20"/>
        </w:rPr>
        <w:t xml:space="preserve">purchase </w:t>
      </w:r>
      <w:r w:rsidR="00CC17CA">
        <w:rPr>
          <w:color w:val="auto"/>
          <w:sz w:val="20"/>
          <w:szCs w:val="20"/>
        </w:rPr>
        <w:t>at least 1 bottle of 100PLUS PRO High Protein 500ml</w:t>
      </w:r>
      <w:r>
        <w:rPr>
          <w:color w:val="auto"/>
          <w:sz w:val="20"/>
          <w:szCs w:val="20"/>
        </w:rPr>
        <w:t xml:space="preserve"> to stand a chance to win </w:t>
      </w:r>
      <w:r w:rsidR="00282F9A">
        <w:rPr>
          <w:color w:val="auto"/>
          <w:sz w:val="20"/>
          <w:szCs w:val="20"/>
        </w:rPr>
        <w:t>attractive</w:t>
      </w:r>
      <w:r w:rsidR="002E5F45">
        <w:rPr>
          <w:color w:val="auto"/>
          <w:sz w:val="20"/>
          <w:szCs w:val="20"/>
        </w:rPr>
        <w:t xml:space="preserve"> prizes </w:t>
      </w:r>
      <w:r>
        <w:rPr>
          <w:color w:val="auto"/>
          <w:sz w:val="20"/>
          <w:szCs w:val="20"/>
        </w:rPr>
        <w:t>(“the Prize”).</w:t>
      </w:r>
      <w:r w:rsidRPr="00001ED6">
        <w:rPr>
          <w:color w:val="auto"/>
          <w:sz w:val="20"/>
          <w:szCs w:val="20"/>
        </w:rPr>
        <w:t xml:space="preserve"> </w:t>
      </w:r>
    </w:p>
    <w:p w14:paraId="202073B4" w14:textId="77777777" w:rsidR="002D7123" w:rsidRPr="00001ED6" w:rsidRDefault="002D7123" w:rsidP="002D7123">
      <w:pPr>
        <w:pStyle w:val="Default"/>
        <w:rPr>
          <w:color w:val="auto"/>
          <w:sz w:val="20"/>
          <w:szCs w:val="20"/>
        </w:rPr>
      </w:pPr>
    </w:p>
    <w:p w14:paraId="18037777" w14:textId="77777777" w:rsidR="002D7123" w:rsidRPr="00001ED6" w:rsidRDefault="002D7123" w:rsidP="002D7123">
      <w:pPr>
        <w:pStyle w:val="Default"/>
        <w:rPr>
          <w:color w:val="auto"/>
          <w:sz w:val="20"/>
          <w:szCs w:val="20"/>
        </w:rPr>
      </w:pPr>
      <w:r w:rsidRPr="00001ED6">
        <w:rPr>
          <w:b/>
          <w:bCs/>
          <w:color w:val="auto"/>
          <w:sz w:val="20"/>
          <w:szCs w:val="20"/>
        </w:rPr>
        <w:t xml:space="preserve">Please read the terms carefully if you are interested in participating. </w:t>
      </w:r>
    </w:p>
    <w:p w14:paraId="4A0BB225" w14:textId="77777777" w:rsidR="002D7123" w:rsidRDefault="002D7123">
      <w:pPr>
        <w:rPr>
          <w:rFonts w:ascii="Calibri Light" w:hAnsi="Calibri Light" w:cs="Calibri Light"/>
          <w:b/>
          <w:sz w:val="28"/>
          <w:u w:val="single"/>
        </w:rPr>
      </w:pPr>
    </w:p>
    <w:p w14:paraId="71E0E67B" w14:textId="77777777" w:rsidR="00AC007F" w:rsidRPr="00001ED6" w:rsidRDefault="00AC007F" w:rsidP="00AC007F">
      <w:pPr>
        <w:pStyle w:val="Default"/>
        <w:rPr>
          <w:color w:val="auto"/>
          <w:sz w:val="20"/>
          <w:szCs w:val="20"/>
        </w:rPr>
      </w:pPr>
      <w:r w:rsidRPr="00001ED6">
        <w:rPr>
          <w:b/>
          <w:bCs/>
          <w:color w:val="auto"/>
          <w:sz w:val="20"/>
          <w:szCs w:val="20"/>
        </w:rPr>
        <w:t xml:space="preserve">1. ELIGIBILITY </w:t>
      </w:r>
    </w:p>
    <w:p w14:paraId="5BF6E129" w14:textId="77777777" w:rsidR="00AC007F" w:rsidRPr="00001ED6" w:rsidRDefault="00AC007F" w:rsidP="00AC007F">
      <w:pPr>
        <w:pStyle w:val="Default"/>
        <w:rPr>
          <w:color w:val="auto"/>
          <w:sz w:val="20"/>
          <w:szCs w:val="20"/>
        </w:rPr>
      </w:pPr>
    </w:p>
    <w:p w14:paraId="2928D210" w14:textId="77777777" w:rsidR="00AC007F" w:rsidRPr="00001ED6" w:rsidRDefault="00AC007F" w:rsidP="00AC007F">
      <w:pPr>
        <w:pStyle w:val="Default"/>
        <w:rPr>
          <w:color w:val="auto"/>
          <w:sz w:val="20"/>
          <w:szCs w:val="20"/>
        </w:rPr>
      </w:pPr>
      <w:r w:rsidRPr="00001ED6">
        <w:rPr>
          <w:color w:val="auto"/>
          <w:sz w:val="20"/>
          <w:szCs w:val="20"/>
        </w:rPr>
        <w:t xml:space="preserve">1.1 </w:t>
      </w:r>
      <w:r w:rsidRPr="00001ED6">
        <w:rPr>
          <w:color w:val="auto"/>
          <w:sz w:val="20"/>
          <w:szCs w:val="20"/>
        </w:rPr>
        <w:tab/>
        <w:t>The Promotion is open to all residing in Singapore</w:t>
      </w:r>
    </w:p>
    <w:p w14:paraId="1E0F866F" w14:textId="546D020E" w:rsidR="00AC007F" w:rsidRPr="00001ED6" w:rsidRDefault="00AC007F" w:rsidP="007D6F6F">
      <w:pPr>
        <w:pStyle w:val="Default"/>
        <w:ind w:left="720" w:hanging="720"/>
        <w:rPr>
          <w:color w:val="auto"/>
          <w:sz w:val="20"/>
          <w:szCs w:val="20"/>
        </w:rPr>
      </w:pPr>
      <w:r w:rsidRPr="00001ED6">
        <w:rPr>
          <w:color w:val="auto"/>
          <w:sz w:val="20"/>
          <w:szCs w:val="20"/>
        </w:rPr>
        <w:t xml:space="preserve">1.2 </w:t>
      </w:r>
      <w:r w:rsidRPr="00001ED6">
        <w:rPr>
          <w:color w:val="auto"/>
          <w:sz w:val="20"/>
          <w:szCs w:val="20"/>
        </w:rPr>
        <w:tab/>
        <w:t xml:space="preserve">Employees (and their immediate families) of F&amp;N </w:t>
      </w:r>
      <w:proofErr w:type="spellStart"/>
      <w:r w:rsidRPr="00001ED6">
        <w:rPr>
          <w:color w:val="auto"/>
          <w:sz w:val="20"/>
          <w:szCs w:val="20"/>
        </w:rPr>
        <w:t>Interflavine</w:t>
      </w:r>
      <w:proofErr w:type="spellEnd"/>
      <w:r w:rsidRPr="00001ED6">
        <w:rPr>
          <w:color w:val="auto"/>
          <w:sz w:val="20"/>
          <w:szCs w:val="20"/>
        </w:rPr>
        <w:t xml:space="preserve"> Pte Ltd (“</w:t>
      </w:r>
      <w:r w:rsidRPr="00001ED6">
        <w:rPr>
          <w:b/>
          <w:bCs/>
          <w:color w:val="auto"/>
          <w:sz w:val="20"/>
          <w:szCs w:val="20"/>
        </w:rPr>
        <w:t>the Company</w:t>
      </w:r>
      <w:r w:rsidRPr="00001ED6">
        <w:rPr>
          <w:color w:val="auto"/>
          <w:sz w:val="20"/>
          <w:szCs w:val="20"/>
        </w:rPr>
        <w:t xml:space="preserve">”), F&amp;N Foods Pte Ltd, their advertising and design agencies, distributors and promotional partners are not eligible to participate in this Promotion. </w:t>
      </w:r>
    </w:p>
    <w:p w14:paraId="54A502E6" w14:textId="77777777" w:rsidR="00AC007F" w:rsidRPr="00001ED6" w:rsidRDefault="00AC007F" w:rsidP="00AC007F">
      <w:pPr>
        <w:pStyle w:val="Default"/>
        <w:rPr>
          <w:color w:val="auto"/>
          <w:sz w:val="20"/>
          <w:szCs w:val="20"/>
        </w:rPr>
      </w:pPr>
      <w:r w:rsidRPr="00001ED6">
        <w:rPr>
          <w:color w:val="auto"/>
          <w:sz w:val="20"/>
          <w:szCs w:val="20"/>
        </w:rPr>
        <w:t xml:space="preserve"> </w:t>
      </w:r>
    </w:p>
    <w:p w14:paraId="596D22B2" w14:textId="77777777" w:rsidR="00AC007F" w:rsidRPr="00001ED6" w:rsidRDefault="00AC007F" w:rsidP="00AC007F">
      <w:pPr>
        <w:pStyle w:val="Default"/>
        <w:rPr>
          <w:b/>
          <w:bCs/>
          <w:color w:val="auto"/>
          <w:sz w:val="20"/>
          <w:szCs w:val="20"/>
        </w:rPr>
      </w:pPr>
      <w:r w:rsidRPr="00001ED6">
        <w:rPr>
          <w:b/>
          <w:bCs/>
          <w:color w:val="auto"/>
          <w:sz w:val="20"/>
          <w:szCs w:val="20"/>
        </w:rPr>
        <w:t xml:space="preserve">2. DETAILS OF THE PROMOTION: </w:t>
      </w:r>
    </w:p>
    <w:p w14:paraId="4AD8EB24" w14:textId="77777777" w:rsidR="00AC007F" w:rsidRPr="00001ED6" w:rsidRDefault="00AC007F" w:rsidP="00AC007F">
      <w:pPr>
        <w:pStyle w:val="Default"/>
        <w:rPr>
          <w:color w:val="auto"/>
          <w:sz w:val="20"/>
          <w:szCs w:val="20"/>
        </w:rPr>
      </w:pPr>
    </w:p>
    <w:p w14:paraId="7EC1B42B" w14:textId="4B9A03B0" w:rsidR="00AC007F" w:rsidRPr="00282F9A" w:rsidRDefault="00AC007F" w:rsidP="00282F9A">
      <w:pPr>
        <w:pStyle w:val="Default"/>
        <w:numPr>
          <w:ilvl w:val="1"/>
          <w:numId w:val="2"/>
        </w:numPr>
        <w:rPr>
          <w:color w:val="auto"/>
          <w:sz w:val="20"/>
          <w:szCs w:val="20"/>
        </w:rPr>
      </w:pPr>
      <w:r>
        <w:rPr>
          <w:color w:val="auto"/>
          <w:sz w:val="20"/>
          <w:szCs w:val="20"/>
        </w:rPr>
        <w:t xml:space="preserve">      </w:t>
      </w:r>
      <w:r w:rsidRPr="00001ED6">
        <w:rPr>
          <w:color w:val="auto"/>
          <w:sz w:val="20"/>
          <w:szCs w:val="20"/>
        </w:rPr>
        <w:t>The qualifying period of the Promotion is</w:t>
      </w:r>
      <w:r>
        <w:rPr>
          <w:color w:val="auto"/>
          <w:sz w:val="20"/>
          <w:szCs w:val="20"/>
        </w:rPr>
        <w:t xml:space="preserve"> </w:t>
      </w:r>
      <w:r w:rsidR="00D937E3">
        <w:rPr>
          <w:color w:val="auto"/>
          <w:sz w:val="20"/>
          <w:szCs w:val="20"/>
        </w:rPr>
        <w:t xml:space="preserve">1 </w:t>
      </w:r>
      <w:r w:rsidR="005465E1">
        <w:rPr>
          <w:color w:val="auto"/>
          <w:sz w:val="20"/>
          <w:szCs w:val="20"/>
        </w:rPr>
        <w:t>July</w:t>
      </w:r>
      <w:r w:rsidR="004B078F">
        <w:rPr>
          <w:color w:val="auto"/>
          <w:sz w:val="20"/>
          <w:szCs w:val="20"/>
        </w:rPr>
        <w:t xml:space="preserve"> to </w:t>
      </w:r>
      <w:r w:rsidR="00D937E3">
        <w:rPr>
          <w:color w:val="auto"/>
          <w:sz w:val="20"/>
          <w:szCs w:val="20"/>
        </w:rPr>
        <w:t>31</w:t>
      </w:r>
      <w:r w:rsidR="004B078F">
        <w:rPr>
          <w:color w:val="auto"/>
          <w:sz w:val="20"/>
          <w:szCs w:val="20"/>
        </w:rPr>
        <w:t xml:space="preserve"> </w:t>
      </w:r>
      <w:r w:rsidR="005465E1">
        <w:rPr>
          <w:color w:val="auto"/>
          <w:sz w:val="20"/>
          <w:szCs w:val="20"/>
        </w:rPr>
        <w:t>Au</w:t>
      </w:r>
      <w:r w:rsidR="00EE6D26">
        <w:rPr>
          <w:color w:val="auto"/>
          <w:sz w:val="20"/>
          <w:szCs w:val="20"/>
        </w:rPr>
        <w:t>gust 2025</w:t>
      </w:r>
      <w:r w:rsidRPr="00282F9A">
        <w:rPr>
          <w:color w:val="auto"/>
          <w:sz w:val="20"/>
          <w:szCs w:val="20"/>
        </w:rPr>
        <w:t>.</w:t>
      </w:r>
    </w:p>
    <w:p w14:paraId="6829CBA2" w14:textId="3105312F" w:rsidR="00AC007F" w:rsidRDefault="00AC007F" w:rsidP="00AC007F">
      <w:pPr>
        <w:pStyle w:val="Default"/>
        <w:ind w:left="720" w:hanging="720"/>
        <w:rPr>
          <w:color w:val="auto"/>
          <w:sz w:val="20"/>
          <w:szCs w:val="20"/>
        </w:rPr>
      </w:pPr>
      <w:r w:rsidRPr="00001ED6">
        <w:rPr>
          <w:color w:val="auto"/>
          <w:sz w:val="20"/>
          <w:szCs w:val="20"/>
        </w:rPr>
        <w:t xml:space="preserve">2.2 </w:t>
      </w:r>
      <w:r w:rsidRPr="00001ED6">
        <w:rPr>
          <w:color w:val="auto"/>
          <w:sz w:val="20"/>
          <w:szCs w:val="20"/>
        </w:rPr>
        <w:tab/>
        <w:t xml:space="preserve">In order to qualify, the participants need to </w:t>
      </w:r>
      <w:r w:rsidRPr="002A66EC">
        <w:rPr>
          <w:color w:val="auto"/>
          <w:sz w:val="20"/>
          <w:szCs w:val="20"/>
        </w:rPr>
        <w:t>purchase</w:t>
      </w:r>
      <w:r w:rsidR="005F5950">
        <w:rPr>
          <w:color w:val="auto"/>
          <w:sz w:val="20"/>
          <w:szCs w:val="20"/>
        </w:rPr>
        <w:t xml:space="preserve"> </w:t>
      </w:r>
      <w:r w:rsidR="004B078F">
        <w:rPr>
          <w:color w:val="auto"/>
          <w:sz w:val="20"/>
          <w:szCs w:val="20"/>
        </w:rPr>
        <w:t xml:space="preserve">at least 1 bottle of </w:t>
      </w:r>
      <w:r w:rsidR="00595DC8">
        <w:rPr>
          <w:color w:val="auto"/>
          <w:sz w:val="20"/>
          <w:szCs w:val="20"/>
        </w:rPr>
        <w:t xml:space="preserve">100PLUS </w:t>
      </w:r>
      <w:r w:rsidR="004B078F">
        <w:rPr>
          <w:color w:val="auto"/>
          <w:sz w:val="20"/>
          <w:szCs w:val="20"/>
        </w:rPr>
        <w:t>PRO High Protein 500ml</w:t>
      </w:r>
      <w:r w:rsidR="00595DC8">
        <w:rPr>
          <w:color w:val="auto"/>
          <w:sz w:val="20"/>
          <w:szCs w:val="20"/>
        </w:rPr>
        <w:t xml:space="preserve"> </w:t>
      </w:r>
      <w:r>
        <w:rPr>
          <w:color w:val="auto"/>
          <w:sz w:val="20"/>
          <w:szCs w:val="20"/>
        </w:rPr>
        <w:t>from participating outlets</w:t>
      </w:r>
      <w:r w:rsidR="00483825">
        <w:rPr>
          <w:color w:val="auto"/>
          <w:sz w:val="20"/>
          <w:szCs w:val="20"/>
        </w:rPr>
        <w:t xml:space="preserve"> in a single receipt.</w:t>
      </w:r>
    </w:p>
    <w:p w14:paraId="4538CCC4" w14:textId="34541EAC" w:rsidR="004B078F" w:rsidRDefault="00AC007F" w:rsidP="004B078F">
      <w:pPr>
        <w:pStyle w:val="Default"/>
        <w:ind w:left="720" w:hanging="720"/>
        <w:rPr>
          <w:color w:val="auto"/>
          <w:sz w:val="20"/>
          <w:szCs w:val="20"/>
        </w:rPr>
      </w:pPr>
      <w:r>
        <w:rPr>
          <w:color w:val="auto"/>
          <w:sz w:val="20"/>
          <w:szCs w:val="20"/>
        </w:rPr>
        <w:t xml:space="preserve">2.3 </w:t>
      </w:r>
      <w:r>
        <w:rPr>
          <w:color w:val="auto"/>
          <w:sz w:val="20"/>
          <w:szCs w:val="20"/>
        </w:rPr>
        <w:tab/>
      </w:r>
      <w:r w:rsidR="004B078F">
        <w:rPr>
          <w:color w:val="auto"/>
          <w:sz w:val="20"/>
          <w:szCs w:val="20"/>
        </w:rPr>
        <w:t xml:space="preserve">Original receipt of the purchase must be retained for proof, with a copy uploaded via promotion lucky draw entry form online. </w:t>
      </w:r>
    </w:p>
    <w:p w14:paraId="22D9D54A" w14:textId="31D3AE7C" w:rsidR="00220660" w:rsidRPr="000B587B" w:rsidRDefault="00220660" w:rsidP="00AC007F">
      <w:pPr>
        <w:pStyle w:val="Default"/>
        <w:ind w:left="720" w:hanging="720"/>
        <w:rPr>
          <w:color w:val="auto"/>
          <w:sz w:val="20"/>
          <w:szCs w:val="20"/>
        </w:rPr>
      </w:pPr>
      <w:r>
        <w:rPr>
          <w:color w:val="auto"/>
          <w:sz w:val="20"/>
          <w:szCs w:val="20"/>
        </w:rPr>
        <w:t>2.4        Participants can submit unlimited entries to enter the draw but limited to 1 prize per participant only.</w:t>
      </w:r>
    </w:p>
    <w:p w14:paraId="1391D549" w14:textId="77777777" w:rsidR="00AC007F" w:rsidRPr="00001ED6" w:rsidRDefault="00AC007F" w:rsidP="00AC007F">
      <w:pPr>
        <w:pStyle w:val="Default"/>
        <w:ind w:left="720" w:hanging="720"/>
        <w:rPr>
          <w:color w:val="auto"/>
          <w:sz w:val="20"/>
          <w:szCs w:val="20"/>
        </w:rPr>
      </w:pPr>
    </w:p>
    <w:p w14:paraId="3E471095" w14:textId="20517F6B" w:rsidR="00436A52" w:rsidRPr="003E3D26" w:rsidRDefault="003E3D26" w:rsidP="00A525BB">
      <w:pPr>
        <w:pStyle w:val="Default"/>
        <w:rPr>
          <w:b/>
          <w:color w:val="auto"/>
          <w:sz w:val="20"/>
          <w:szCs w:val="20"/>
        </w:rPr>
      </w:pPr>
      <w:r w:rsidRPr="003E3D26">
        <w:rPr>
          <w:b/>
          <w:color w:val="auto"/>
          <w:sz w:val="20"/>
          <w:szCs w:val="20"/>
        </w:rPr>
        <w:t xml:space="preserve">3. </w:t>
      </w:r>
      <w:r w:rsidR="007B02A7">
        <w:rPr>
          <w:b/>
          <w:color w:val="auto"/>
          <w:sz w:val="20"/>
          <w:szCs w:val="20"/>
        </w:rPr>
        <w:t>HOW</w:t>
      </w:r>
      <w:r>
        <w:rPr>
          <w:b/>
          <w:color w:val="auto"/>
          <w:sz w:val="20"/>
          <w:szCs w:val="20"/>
        </w:rPr>
        <w:t xml:space="preserve"> TO PARTICIPATE IN THE PROMOTION</w:t>
      </w:r>
    </w:p>
    <w:p w14:paraId="475401B7" w14:textId="77777777" w:rsidR="00436A52" w:rsidRPr="00001ED6" w:rsidRDefault="00436A52" w:rsidP="00436A52">
      <w:pPr>
        <w:pStyle w:val="Default"/>
        <w:rPr>
          <w:b/>
          <w:color w:val="auto"/>
          <w:sz w:val="20"/>
          <w:szCs w:val="20"/>
          <w:u w:val="single"/>
        </w:rPr>
      </w:pPr>
    </w:p>
    <w:p w14:paraId="341ABC44" w14:textId="2945DF4C" w:rsidR="007B02A7" w:rsidRDefault="003E3D26" w:rsidP="007B02A7">
      <w:pPr>
        <w:ind w:left="720" w:hanging="720"/>
        <w:rPr>
          <w:rFonts w:ascii="Arial" w:hAnsi="Arial" w:cs="Arial"/>
          <w:color w:val="231F20"/>
          <w:sz w:val="20"/>
          <w:szCs w:val="16"/>
        </w:rPr>
      </w:pPr>
      <w:r>
        <w:rPr>
          <w:rFonts w:ascii="Arial" w:hAnsi="Arial" w:cs="Arial"/>
          <w:color w:val="231F20"/>
          <w:sz w:val="20"/>
          <w:szCs w:val="16"/>
        </w:rPr>
        <w:t>3.1</w:t>
      </w:r>
      <w:r>
        <w:rPr>
          <w:rFonts w:ascii="Arial" w:hAnsi="Arial" w:cs="Arial"/>
          <w:color w:val="231F20"/>
          <w:sz w:val="20"/>
          <w:szCs w:val="16"/>
        </w:rPr>
        <w:tab/>
      </w:r>
      <w:r w:rsidR="00436A52">
        <w:rPr>
          <w:rFonts w:ascii="Arial" w:hAnsi="Arial" w:cs="Arial"/>
          <w:color w:val="231F20"/>
          <w:sz w:val="20"/>
          <w:szCs w:val="16"/>
        </w:rPr>
        <w:t>P</w:t>
      </w:r>
      <w:r w:rsidR="00436A52" w:rsidRPr="002A66EC">
        <w:rPr>
          <w:rFonts w:ascii="Arial" w:hAnsi="Arial" w:cs="Arial"/>
          <w:color w:val="231F20"/>
          <w:sz w:val="20"/>
          <w:szCs w:val="16"/>
        </w:rPr>
        <w:t xml:space="preserve">urchase </w:t>
      </w:r>
      <w:r w:rsidR="007B02A7">
        <w:rPr>
          <w:rFonts w:ascii="Arial" w:hAnsi="Arial" w:cs="Arial"/>
          <w:color w:val="231F20"/>
          <w:sz w:val="20"/>
          <w:szCs w:val="16"/>
        </w:rPr>
        <w:t>at least 1 bottle</w:t>
      </w:r>
      <w:r w:rsidR="00A525BB">
        <w:rPr>
          <w:rFonts w:ascii="Arial" w:hAnsi="Arial" w:cs="Arial"/>
          <w:color w:val="231F20"/>
          <w:sz w:val="20"/>
          <w:szCs w:val="16"/>
        </w:rPr>
        <w:t xml:space="preserve"> of</w:t>
      </w:r>
      <w:r w:rsidR="00436A52" w:rsidRPr="004A7D0B">
        <w:rPr>
          <w:rFonts w:ascii="Arial" w:hAnsi="Arial" w:cs="Arial"/>
          <w:color w:val="231F20"/>
          <w:sz w:val="20"/>
          <w:szCs w:val="16"/>
        </w:rPr>
        <w:t xml:space="preserve"> 100PLUS</w:t>
      </w:r>
      <w:r w:rsidR="00FE01B4">
        <w:rPr>
          <w:rFonts w:ascii="Arial" w:hAnsi="Arial" w:cs="Arial"/>
          <w:color w:val="231F20"/>
          <w:sz w:val="20"/>
          <w:szCs w:val="16"/>
        </w:rPr>
        <w:t xml:space="preserve"> PRO High Prot</w:t>
      </w:r>
      <w:r w:rsidR="00D937E3">
        <w:rPr>
          <w:rFonts w:ascii="Arial" w:hAnsi="Arial" w:cs="Arial"/>
          <w:color w:val="231F20"/>
          <w:sz w:val="20"/>
          <w:szCs w:val="16"/>
        </w:rPr>
        <w:t>e</w:t>
      </w:r>
      <w:r w:rsidR="00FE01B4">
        <w:rPr>
          <w:rFonts w:ascii="Arial" w:hAnsi="Arial" w:cs="Arial"/>
          <w:color w:val="231F20"/>
          <w:sz w:val="20"/>
          <w:szCs w:val="16"/>
        </w:rPr>
        <w:t>in 500ml</w:t>
      </w:r>
      <w:r w:rsidR="00436A52" w:rsidRPr="004A7D0B">
        <w:rPr>
          <w:rFonts w:ascii="Arial" w:hAnsi="Arial" w:cs="Arial"/>
          <w:color w:val="231F20"/>
          <w:sz w:val="20"/>
          <w:szCs w:val="16"/>
        </w:rPr>
        <w:t xml:space="preserve"> from participating </w:t>
      </w:r>
      <w:r w:rsidR="00A525BB">
        <w:rPr>
          <w:rFonts w:ascii="Arial" w:hAnsi="Arial" w:cs="Arial"/>
          <w:color w:val="231F20"/>
          <w:sz w:val="20"/>
          <w:szCs w:val="16"/>
        </w:rPr>
        <w:t xml:space="preserve">outlets </w:t>
      </w:r>
      <w:r w:rsidR="007B02A7">
        <w:rPr>
          <w:rFonts w:ascii="Arial" w:hAnsi="Arial" w:cs="Arial"/>
          <w:color w:val="231F20"/>
          <w:sz w:val="20"/>
          <w:szCs w:val="16"/>
        </w:rPr>
        <w:t>–</w:t>
      </w:r>
      <w:r w:rsidR="00A525BB">
        <w:rPr>
          <w:rFonts w:ascii="Arial" w:hAnsi="Arial" w:cs="Arial"/>
          <w:color w:val="231F20"/>
          <w:sz w:val="20"/>
          <w:szCs w:val="16"/>
        </w:rPr>
        <w:t xml:space="preserve"> </w:t>
      </w:r>
      <w:r w:rsidR="00D937E3" w:rsidRPr="00D937E3">
        <w:rPr>
          <w:rFonts w:ascii="Arial" w:hAnsi="Arial" w:cs="Arial"/>
          <w:color w:val="231F20"/>
          <w:sz w:val="20"/>
          <w:szCs w:val="16"/>
        </w:rPr>
        <w:t>24 Seven Convenience Store,</w:t>
      </w:r>
      <w:r w:rsidR="00D937E3">
        <w:rPr>
          <w:rFonts w:ascii="Arial" w:hAnsi="Arial" w:cs="Arial"/>
          <w:color w:val="231F20"/>
          <w:sz w:val="20"/>
          <w:szCs w:val="16"/>
        </w:rPr>
        <w:t xml:space="preserve"> </w:t>
      </w:r>
      <w:r w:rsidR="00D937E3" w:rsidRPr="00D937E3">
        <w:rPr>
          <w:rFonts w:ascii="Arial" w:hAnsi="Arial" w:cs="Arial"/>
          <w:color w:val="231F20"/>
          <w:sz w:val="20"/>
          <w:szCs w:val="16"/>
        </w:rPr>
        <w:t>Ace,</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Agpg</w:t>
      </w:r>
      <w:proofErr w:type="spellEnd"/>
      <w:r w:rsidR="00D937E3" w:rsidRPr="00D937E3">
        <w:rPr>
          <w:rFonts w:ascii="Arial" w:hAnsi="Arial" w:cs="Arial"/>
          <w:color w:val="231F20"/>
          <w:sz w:val="20"/>
          <w:szCs w:val="16"/>
        </w:rPr>
        <w:t xml:space="preserve"> Asia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Anytime Fitness Bukit Timah Central,</w:t>
      </w:r>
      <w:r w:rsidR="00D937E3">
        <w:rPr>
          <w:rFonts w:ascii="Arial" w:hAnsi="Arial" w:cs="Arial"/>
          <w:color w:val="231F20"/>
          <w:sz w:val="20"/>
          <w:szCs w:val="16"/>
        </w:rPr>
        <w:t xml:space="preserve"> </w:t>
      </w:r>
      <w:r w:rsidR="00D937E3" w:rsidRPr="00D937E3">
        <w:rPr>
          <w:rFonts w:ascii="Arial" w:hAnsi="Arial" w:cs="Arial"/>
          <w:color w:val="231F20"/>
          <w:sz w:val="20"/>
          <w:szCs w:val="16"/>
        </w:rPr>
        <w:t>Arina International Holding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Armstrong's Sports Therapy,</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Bao Ling </w:t>
      </w:r>
      <w:proofErr w:type="spellStart"/>
      <w:r w:rsidR="00D937E3" w:rsidRPr="00D937E3">
        <w:rPr>
          <w:rFonts w:ascii="Arial" w:hAnsi="Arial" w:cs="Arial"/>
          <w:color w:val="231F20"/>
          <w:sz w:val="20"/>
          <w:szCs w:val="16"/>
        </w:rPr>
        <w:t>Supermart</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r w:rsidR="00D937E3" w:rsidRPr="00D937E3">
        <w:rPr>
          <w:rFonts w:ascii="Arial" w:hAnsi="Arial" w:cs="Arial"/>
          <w:color w:val="231F20"/>
          <w:sz w:val="20"/>
          <w:szCs w:val="16"/>
        </w:rPr>
        <w:t>Barrage Cove,</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Bft</w:t>
      </w:r>
      <w:proofErr w:type="spellEnd"/>
      <w:r w:rsidR="00D937E3" w:rsidRPr="00D937E3">
        <w:rPr>
          <w:rFonts w:ascii="Arial" w:hAnsi="Arial" w:cs="Arial"/>
          <w:color w:val="231F20"/>
          <w:sz w:val="20"/>
          <w:szCs w:val="16"/>
        </w:rPr>
        <w:t xml:space="preserve"> Bukit Timah,</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Bft</w:t>
      </w:r>
      <w:proofErr w:type="spellEnd"/>
      <w:r w:rsidR="00D937E3" w:rsidRPr="00D937E3">
        <w:rPr>
          <w:rFonts w:ascii="Arial" w:hAnsi="Arial" w:cs="Arial"/>
          <w:color w:val="231F20"/>
          <w:sz w:val="20"/>
          <w:szCs w:val="16"/>
        </w:rPr>
        <w:t xml:space="preserve"> One North,</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Bft</w:t>
      </w:r>
      <w:proofErr w:type="spellEnd"/>
      <w:r w:rsidR="00D937E3" w:rsidRPr="00D937E3">
        <w:rPr>
          <w:rFonts w:ascii="Arial" w:hAnsi="Arial" w:cs="Arial"/>
          <w:color w:val="231F20"/>
          <w:sz w:val="20"/>
          <w:szCs w:val="16"/>
        </w:rPr>
        <w:t xml:space="preserve"> Orchard </w:t>
      </w:r>
      <w:proofErr w:type="spellStart"/>
      <w:r w:rsidR="00D937E3" w:rsidRPr="00D937E3">
        <w:rPr>
          <w:rFonts w:ascii="Arial" w:hAnsi="Arial" w:cs="Arial"/>
          <w:color w:val="231F20"/>
          <w:sz w:val="20"/>
          <w:szCs w:val="16"/>
        </w:rPr>
        <w:t>Cineleisure</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Bft</w:t>
      </w:r>
      <w:proofErr w:type="spellEnd"/>
      <w:r w:rsidR="00D937E3" w:rsidRPr="00D937E3">
        <w:rPr>
          <w:rFonts w:ascii="Arial" w:hAnsi="Arial" w:cs="Arial"/>
          <w:color w:val="231F20"/>
          <w:sz w:val="20"/>
          <w:szCs w:val="16"/>
        </w:rPr>
        <w:t xml:space="preserve"> River Valley,</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Bounce Singapore </w:t>
      </w:r>
      <w:proofErr w:type="spellStart"/>
      <w:r w:rsidR="00D937E3" w:rsidRPr="00D937E3">
        <w:rPr>
          <w:rFonts w:ascii="Arial" w:hAnsi="Arial" w:cs="Arial"/>
          <w:color w:val="231F20"/>
          <w:sz w:val="20"/>
          <w:szCs w:val="16"/>
        </w:rPr>
        <w:t>Pl,Caltex</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r w:rsidR="00D937E3" w:rsidRPr="00D937E3">
        <w:rPr>
          <w:rFonts w:ascii="Arial" w:hAnsi="Arial" w:cs="Arial"/>
          <w:color w:val="231F20"/>
          <w:sz w:val="20"/>
          <w:szCs w:val="16"/>
        </w:rPr>
        <w:t>Cheers, ,Da You (China Town) Dept Store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Deen Express,</w:t>
      </w:r>
      <w:r w:rsidR="00D937E3">
        <w:rPr>
          <w:rFonts w:ascii="Arial" w:hAnsi="Arial" w:cs="Arial"/>
          <w:color w:val="231F20"/>
          <w:sz w:val="20"/>
          <w:szCs w:val="16"/>
        </w:rPr>
        <w:t xml:space="preserve"> </w:t>
      </w:r>
      <w:r w:rsidR="00D937E3" w:rsidRPr="00D937E3">
        <w:rPr>
          <w:rFonts w:ascii="Arial" w:hAnsi="Arial" w:cs="Arial"/>
          <w:color w:val="231F20"/>
          <w:sz w:val="20"/>
          <w:szCs w:val="16"/>
        </w:rPr>
        <w:t>Empty Square Fitness,</w:t>
      </w:r>
      <w:r w:rsidR="00D937E3">
        <w:rPr>
          <w:rFonts w:ascii="Arial" w:hAnsi="Arial" w:cs="Arial"/>
          <w:color w:val="231F20"/>
          <w:sz w:val="20"/>
          <w:szCs w:val="16"/>
        </w:rPr>
        <w:t xml:space="preserve"> </w:t>
      </w:r>
      <w:r w:rsidR="00D937E3" w:rsidRPr="00D937E3">
        <w:rPr>
          <w:rFonts w:ascii="Arial" w:hAnsi="Arial" w:cs="Arial"/>
          <w:color w:val="231F20"/>
          <w:sz w:val="20"/>
          <w:szCs w:val="16"/>
        </w:rPr>
        <w:t>Evergreen Mart - 106 Henderson,</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Everyday </w:t>
      </w:r>
      <w:proofErr w:type="spellStart"/>
      <w:r w:rsidR="00D937E3" w:rsidRPr="00D937E3">
        <w:rPr>
          <w:rFonts w:ascii="Arial" w:hAnsi="Arial" w:cs="Arial"/>
          <w:color w:val="231F20"/>
          <w:sz w:val="20"/>
          <w:szCs w:val="16"/>
        </w:rPr>
        <w:t>Mart,Fairprice</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r w:rsidR="00D937E3" w:rsidRPr="00D937E3">
        <w:rPr>
          <w:rFonts w:ascii="Arial" w:hAnsi="Arial" w:cs="Arial"/>
          <w:color w:val="231F20"/>
          <w:sz w:val="20"/>
          <w:szCs w:val="16"/>
        </w:rPr>
        <w:t>Fire City - Kallang,</w:t>
      </w:r>
      <w:r w:rsidR="00D937E3">
        <w:rPr>
          <w:rFonts w:ascii="Arial" w:hAnsi="Arial" w:cs="Arial"/>
          <w:color w:val="231F20"/>
          <w:sz w:val="20"/>
          <w:szCs w:val="16"/>
        </w:rPr>
        <w:t xml:space="preserve"> </w:t>
      </w:r>
      <w:r w:rsidR="00D937E3" w:rsidRPr="00D937E3">
        <w:rPr>
          <w:rFonts w:ascii="Arial" w:hAnsi="Arial" w:cs="Arial"/>
          <w:color w:val="231F20"/>
          <w:sz w:val="20"/>
          <w:szCs w:val="16"/>
        </w:rPr>
        <w:t>Food Value Mini-Mart,</w:t>
      </w:r>
      <w:r w:rsidR="00D937E3">
        <w:rPr>
          <w:rFonts w:ascii="Arial" w:hAnsi="Arial" w:cs="Arial"/>
          <w:color w:val="231F20"/>
          <w:sz w:val="20"/>
          <w:szCs w:val="16"/>
        </w:rPr>
        <w:t xml:space="preserve"> </w:t>
      </w:r>
      <w:r w:rsidR="00D937E3" w:rsidRPr="00D937E3">
        <w:rPr>
          <w:rFonts w:ascii="Arial" w:hAnsi="Arial" w:cs="Arial"/>
          <w:color w:val="231F20"/>
          <w:sz w:val="20"/>
          <w:szCs w:val="16"/>
        </w:rPr>
        <w:t>Fortune Supermarket,</w:t>
      </w:r>
      <w:r w:rsidR="00D937E3">
        <w:rPr>
          <w:rFonts w:ascii="Arial" w:hAnsi="Arial" w:cs="Arial"/>
          <w:color w:val="231F20"/>
          <w:sz w:val="20"/>
          <w:szCs w:val="16"/>
        </w:rPr>
        <w:t xml:space="preserve"> </w:t>
      </w:r>
      <w:r w:rsidR="00D937E3" w:rsidRPr="00D937E3">
        <w:rPr>
          <w:rFonts w:ascii="Arial" w:hAnsi="Arial" w:cs="Arial"/>
          <w:color w:val="231F20"/>
          <w:sz w:val="20"/>
          <w:szCs w:val="16"/>
        </w:rPr>
        <w:t>Giant,</w:t>
      </w:r>
      <w:r w:rsidR="00D937E3">
        <w:rPr>
          <w:rFonts w:ascii="Arial" w:hAnsi="Arial" w:cs="Arial"/>
          <w:color w:val="231F20"/>
          <w:sz w:val="20"/>
          <w:szCs w:val="16"/>
        </w:rPr>
        <w:t xml:space="preserve"> </w:t>
      </w:r>
      <w:r w:rsidR="00D937E3" w:rsidRPr="00D937E3">
        <w:rPr>
          <w:rFonts w:ascii="Arial" w:hAnsi="Arial" w:cs="Arial"/>
          <w:color w:val="231F20"/>
          <w:sz w:val="20"/>
          <w:szCs w:val="16"/>
        </w:rPr>
        <w:t>Good Luck Supermarket,</w:t>
      </w:r>
      <w:r w:rsidR="00D937E3">
        <w:rPr>
          <w:rFonts w:ascii="Arial" w:hAnsi="Arial" w:cs="Arial"/>
          <w:color w:val="231F20"/>
          <w:sz w:val="20"/>
          <w:szCs w:val="16"/>
        </w:rPr>
        <w:t xml:space="preserve"> </w:t>
      </w:r>
      <w:r w:rsidR="00D937E3" w:rsidRPr="00D937E3">
        <w:rPr>
          <w:rFonts w:ascii="Arial" w:hAnsi="Arial" w:cs="Arial"/>
          <w:color w:val="231F20"/>
          <w:sz w:val="20"/>
          <w:szCs w:val="16"/>
        </w:rPr>
        <w:t>Habib Family Restaurant,</w:t>
      </w:r>
      <w:r w:rsidR="00D937E3">
        <w:rPr>
          <w:rFonts w:ascii="Arial" w:hAnsi="Arial" w:cs="Arial"/>
          <w:color w:val="231F20"/>
          <w:sz w:val="20"/>
          <w:szCs w:val="16"/>
        </w:rPr>
        <w:t xml:space="preserve"> </w:t>
      </w:r>
      <w:r w:rsidR="00D937E3" w:rsidRPr="00D937E3">
        <w:rPr>
          <w:rFonts w:ascii="Arial" w:hAnsi="Arial" w:cs="Arial"/>
          <w:color w:val="231F20"/>
          <w:sz w:val="20"/>
          <w:szCs w:val="16"/>
        </w:rPr>
        <w:t>Hello Sunshine,</w:t>
      </w:r>
      <w:r w:rsidR="00D937E3">
        <w:rPr>
          <w:rFonts w:ascii="Arial" w:hAnsi="Arial" w:cs="Arial"/>
          <w:color w:val="231F20"/>
          <w:sz w:val="20"/>
          <w:szCs w:val="16"/>
        </w:rPr>
        <w:t xml:space="preserve"> </w:t>
      </w:r>
      <w:r w:rsidR="00D937E3" w:rsidRPr="00D937E3">
        <w:rPr>
          <w:rFonts w:ascii="Arial" w:hAnsi="Arial" w:cs="Arial"/>
          <w:color w:val="231F20"/>
          <w:sz w:val="20"/>
          <w:szCs w:val="16"/>
        </w:rPr>
        <w:t>Hung Lin Trading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Indian Grocery Shop,</w:t>
      </w:r>
      <w:r w:rsidR="00D937E3">
        <w:rPr>
          <w:rFonts w:ascii="Arial" w:hAnsi="Arial" w:cs="Arial"/>
          <w:color w:val="231F20"/>
          <w:sz w:val="20"/>
          <w:szCs w:val="16"/>
        </w:rPr>
        <w:t xml:space="preserve"> </w:t>
      </w:r>
      <w:r w:rsidR="00D937E3" w:rsidRPr="00D937E3">
        <w:rPr>
          <w:rFonts w:ascii="Arial" w:hAnsi="Arial" w:cs="Arial"/>
          <w:color w:val="231F20"/>
          <w:sz w:val="20"/>
          <w:szCs w:val="16"/>
        </w:rPr>
        <w:t>Joy Luck Grocer,</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Jurong Provision Shop - </w:t>
      </w:r>
      <w:proofErr w:type="spellStart"/>
      <w:r w:rsidR="00D937E3" w:rsidRPr="00D937E3">
        <w:rPr>
          <w:rFonts w:ascii="Arial" w:hAnsi="Arial" w:cs="Arial"/>
          <w:color w:val="231F20"/>
          <w:sz w:val="20"/>
          <w:szCs w:val="16"/>
        </w:rPr>
        <w:t>Pasir</w:t>
      </w:r>
      <w:proofErr w:type="spellEnd"/>
      <w:r w:rsidR="00D937E3" w:rsidRPr="00D937E3">
        <w:rPr>
          <w:rFonts w:ascii="Arial" w:hAnsi="Arial" w:cs="Arial"/>
          <w:color w:val="231F20"/>
          <w:sz w:val="20"/>
          <w:szCs w:val="16"/>
        </w:rPr>
        <w:t xml:space="preserve"> Panjang,</w:t>
      </w:r>
      <w:r w:rsidR="00D937E3">
        <w:rPr>
          <w:rFonts w:ascii="Arial" w:hAnsi="Arial" w:cs="Arial"/>
          <w:color w:val="231F20"/>
          <w:sz w:val="20"/>
          <w:szCs w:val="16"/>
        </w:rPr>
        <w:t xml:space="preserve"> </w:t>
      </w:r>
      <w:r w:rsidR="00D937E3" w:rsidRPr="00D937E3">
        <w:rPr>
          <w:rFonts w:ascii="Arial" w:hAnsi="Arial" w:cs="Arial"/>
          <w:color w:val="231F20"/>
          <w:sz w:val="20"/>
          <w:szCs w:val="16"/>
        </w:rPr>
        <w:t>Just Jym,</w:t>
      </w:r>
      <w:r w:rsidR="00D937E3">
        <w:rPr>
          <w:rFonts w:ascii="Arial" w:hAnsi="Arial" w:cs="Arial"/>
          <w:color w:val="231F20"/>
          <w:sz w:val="20"/>
          <w:szCs w:val="16"/>
        </w:rPr>
        <w:t xml:space="preserve"> </w:t>
      </w:r>
      <w:r w:rsidR="00D937E3" w:rsidRPr="00D937E3">
        <w:rPr>
          <w:rFonts w:ascii="Arial" w:hAnsi="Arial" w:cs="Arial"/>
          <w:color w:val="231F20"/>
          <w:sz w:val="20"/>
          <w:szCs w:val="16"/>
        </w:rPr>
        <w:t>Lion City Sailors Private Limited,</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Mayfun</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Mjj</w:t>
      </w:r>
      <w:proofErr w:type="spellEnd"/>
      <w:r w:rsidR="00D937E3" w:rsidRPr="00D937E3">
        <w:rPr>
          <w:rFonts w:ascii="Arial" w:hAnsi="Arial" w:cs="Arial"/>
          <w:color w:val="231F20"/>
          <w:sz w:val="20"/>
          <w:szCs w:val="16"/>
        </w:rPr>
        <w:t xml:space="preserve"> Industries Pte Ltd </w:t>
      </w:r>
      <w:proofErr w:type="spellStart"/>
      <w:r w:rsidR="00D937E3" w:rsidRPr="00D937E3">
        <w:rPr>
          <w:rFonts w:ascii="Arial" w:hAnsi="Arial" w:cs="Arial"/>
          <w:color w:val="231F20"/>
          <w:sz w:val="20"/>
          <w:szCs w:val="16"/>
        </w:rPr>
        <w:t>Hq</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Mjj</w:t>
      </w:r>
      <w:proofErr w:type="spellEnd"/>
      <w:r w:rsidR="00D937E3" w:rsidRPr="00D937E3">
        <w:rPr>
          <w:rFonts w:ascii="Arial" w:hAnsi="Arial" w:cs="Arial"/>
          <w:color w:val="231F20"/>
          <w:sz w:val="20"/>
          <w:szCs w:val="16"/>
        </w:rPr>
        <w:t xml:space="preserve"> Industries Pte Ltd Smith Street,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Mobilus</w:t>
      </w:r>
      <w:proofErr w:type="spellEnd"/>
      <w:r w:rsidR="00D937E3" w:rsidRPr="00D937E3">
        <w:rPr>
          <w:rFonts w:ascii="Arial" w:hAnsi="Arial" w:cs="Arial"/>
          <w:color w:val="231F20"/>
          <w:sz w:val="20"/>
          <w:szCs w:val="16"/>
        </w:rPr>
        <w:t xml:space="preserve"> Singapore Pte Ltd Kim Yam,</w:t>
      </w:r>
      <w:r w:rsidR="00D937E3">
        <w:rPr>
          <w:rFonts w:ascii="Arial" w:hAnsi="Arial" w:cs="Arial"/>
          <w:color w:val="231F20"/>
          <w:sz w:val="20"/>
          <w:szCs w:val="16"/>
        </w:rPr>
        <w:t xml:space="preserve"> </w:t>
      </w:r>
      <w:r w:rsidR="00D937E3" w:rsidRPr="00D937E3">
        <w:rPr>
          <w:rFonts w:ascii="Arial" w:hAnsi="Arial" w:cs="Arial"/>
          <w:color w:val="231F20"/>
          <w:sz w:val="20"/>
          <w:szCs w:val="16"/>
        </w:rPr>
        <w:t>Najla Trading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New Econ,</w:t>
      </w:r>
      <w:r w:rsidR="00D937E3">
        <w:rPr>
          <w:rFonts w:ascii="Arial" w:hAnsi="Arial" w:cs="Arial"/>
          <w:color w:val="231F20"/>
          <w:sz w:val="20"/>
          <w:szCs w:val="16"/>
        </w:rPr>
        <w:t xml:space="preserve"> </w:t>
      </w:r>
      <w:r w:rsidR="00D937E3" w:rsidRPr="00D937E3">
        <w:rPr>
          <w:rFonts w:ascii="Arial" w:hAnsi="Arial" w:cs="Arial"/>
          <w:color w:val="231F20"/>
          <w:sz w:val="20"/>
          <w:szCs w:val="16"/>
        </w:rPr>
        <w:t>New Econ Holdings Pl,</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Nice </w:t>
      </w:r>
      <w:proofErr w:type="spellStart"/>
      <w:r w:rsidR="00D937E3" w:rsidRPr="00D937E3">
        <w:rPr>
          <w:rFonts w:ascii="Arial" w:hAnsi="Arial" w:cs="Arial"/>
          <w:color w:val="231F20"/>
          <w:sz w:val="20"/>
          <w:szCs w:val="16"/>
        </w:rPr>
        <w:t>Minimart,One</w:t>
      </w:r>
      <w:proofErr w:type="spellEnd"/>
      <w:r w:rsidR="00D937E3" w:rsidRPr="00D937E3">
        <w:rPr>
          <w:rFonts w:ascii="Arial" w:hAnsi="Arial" w:cs="Arial"/>
          <w:color w:val="231F20"/>
          <w:sz w:val="20"/>
          <w:szCs w:val="16"/>
        </w:rPr>
        <w:t xml:space="preserve"> Stop Minimart,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Os</w:t>
      </w:r>
      <w:proofErr w:type="spellEnd"/>
      <w:r w:rsidR="00D937E3" w:rsidRPr="00D937E3">
        <w:rPr>
          <w:rFonts w:ascii="Arial" w:hAnsi="Arial" w:cs="Arial"/>
          <w:color w:val="231F20"/>
          <w:sz w:val="20"/>
          <w:szCs w:val="16"/>
        </w:rPr>
        <w:t xml:space="preserve"> Deen Pte Ltd - Save Mart,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Piabia</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Pkc</w:t>
      </w:r>
      <w:proofErr w:type="spellEnd"/>
      <w:r w:rsidR="00D937E3" w:rsidRPr="00D937E3">
        <w:rPr>
          <w:rFonts w:ascii="Arial" w:hAnsi="Arial" w:cs="Arial"/>
          <w:color w:val="231F20"/>
          <w:sz w:val="20"/>
          <w:szCs w:val="16"/>
        </w:rPr>
        <w:t xml:space="preserve"> Minimart,</w:t>
      </w:r>
      <w:r w:rsidR="00D937E3">
        <w:rPr>
          <w:rFonts w:ascii="Arial" w:hAnsi="Arial" w:cs="Arial"/>
          <w:color w:val="231F20"/>
          <w:sz w:val="20"/>
          <w:szCs w:val="16"/>
        </w:rPr>
        <w:t xml:space="preserve"> </w:t>
      </w:r>
      <w:r w:rsidR="00D937E3" w:rsidRPr="00D937E3">
        <w:rPr>
          <w:rFonts w:ascii="Arial" w:hAnsi="Arial" w:cs="Arial"/>
          <w:color w:val="231F20"/>
          <w:sz w:val="20"/>
          <w:szCs w:val="16"/>
        </w:rPr>
        <w:t>Prime Supermarket,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Redmart</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Reformd</w:t>
      </w:r>
      <w:proofErr w:type="spellEnd"/>
      <w:r w:rsidR="00D937E3" w:rsidRPr="00D937E3">
        <w:rPr>
          <w:rFonts w:ascii="Arial" w:hAnsi="Arial" w:cs="Arial"/>
          <w:color w:val="231F20"/>
          <w:sz w:val="20"/>
          <w:szCs w:val="16"/>
        </w:rPr>
        <w:t xml:space="preserve"> Orchard Gateway,</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S-Mart Pte Ltd - </w:t>
      </w:r>
      <w:proofErr w:type="spellStart"/>
      <w:r w:rsidR="00D937E3" w:rsidRPr="00D937E3">
        <w:rPr>
          <w:rFonts w:ascii="Arial" w:hAnsi="Arial" w:cs="Arial"/>
          <w:color w:val="231F20"/>
          <w:sz w:val="20"/>
          <w:szCs w:val="16"/>
        </w:rPr>
        <w:t>Hq</w:t>
      </w:r>
      <w:proofErr w:type="spellEnd"/>
      <w:r w:rsidR="00D937E3" w:rsidRPr="00D937E3">
        <w:rPr>
          <w:rFonts w:ascii="Arial" w:hAnsi="Arial" w:cs="Arial"/>
          <w:color w:val="231F20"/>
          <w:sz w:val="20"/>
          <w:szCs w:val="16"/>
        </w:rPr>
        <w:t>,</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Saastha</w:t>
      </w:r>
      <w:proofErr w:type="spellEnd"/>
      <w:r w:rsidR="00D937E3" w:rsidRPr="00D937E3">
        <w:rPr>
          <w:rFonts w:ascii="Arial" w:hAnsi="Arial" w:cs="Arial"/>
          <w:color w:val="231F20"/>
          <w:sz w:val="20"/>
          <w:szCs w:val="16"/>
        </w:rPr>
        <w:t xml:space="preserve"> Pte </w:t>
      </w:r>
      <w:proofErr w:type="spellStart"/>
      <w:r w:rsidR="00D937E3" w:rsidRPr="00D937E3">
        <w:rPr>
          <w:rFonts w:ascii="Arial" w:hAnsi="Arial" w:cs="Arial"/>
          <w:color w:val="231F20"/>
          <w:sz w:val="20"/>
          <w:szCs w:val="16"/>
        </w:rPr>
        <w:t>Ltd,Shell</w:t>
      </w:r>
      <w:proofErr w:type="spellEnd"/>
      <w:r w:rsidR="00D937E3" w:rsidRPr="00D937E3">
        <w:rPr>
          <w:rFonts w:ascii="Arial" w:hAnsi="Arial" w:cs="Arial"/>
          <w:color w:val="231F20"/>
          <w:sz w:val="20"/>
          <w:szCs w:val="16"/>
        </w:rPr>
        <w:t>, Sheng Siong, ,Sinopec, Soon Hock Supermarket - Chai Chee,</w:t>
      </w:r>
      <w:r w:rsidR="00D937E3">
        <w:rPr>
          <w:rFonts w:ascii="Arial" w:hAnsi="Arial" w:cs="Arial"/>
          <w:color w:val="231F20"/>
          <w:sz w:val="20"/>
          <w:szCs w:val="16"/>
        </w:rPr>
        <w:t xml:space="preserve"> </w:t>
      </w:r>
      <w:r w:rsidR="00D937E3" w:rsidRPr="00D937E3">
        <w:rPr>
          <w:rFonts w:ascii="Arial" w:hAnsi="Arial" w:cs="Arial"/>
          <w:color w:val="231F20"/>
          <w:sz w:val="20"/>
          <w:szCs w:val="16"/>
        </w:rPr>
        <w:t>Soon Hock Supermarket - Sengkang Square,</w:t>
      </w:r>
      <w:r w:rsidR="00D937E3">
        <w:rPr>
          <w:rFonts w:ascii="Arial" w:hAnsi="Arial" w:cs="Arial"/>
          <w:color w:val="231F20"/>
          <w:sz w:val="20"/>
          <w:szCs w:val="16"/>
        </w:rPr>
        <w:t xml:space="preserve"> </w:t>
      </w:r>
      <w:proofErr w:type="spellStart"/>
      <w:r w:rsidR="00D937E3" w:rsidRPr="00D937E3">
        <w:rPr>
          <w:rFonts w:ascii="Arial" w:hAnsi="Arial" w:cs="Arial"/>
          <w:color w:val="231F20"/>
          <w:sz w:val="20"/>
          <w:szCs w:val="16"/>
        </w:rPr>
        <w:t>Spc</w:t>
      </w:r>
      <w:proofErr w:type="spellEnd"/>
      <w:r w:rsidR="00D937E3" w:rsidRPr="00D937E3">
        <w:rPr>
          <w:rFonts w:ascii="Arial" w:hAnsi="Arial" w:cs="Arial"/>
          <w:color w:val="231F20"/>
          <w:sz w:val="20"/>
          <w:szCs w:val="16"/>
        </w:rPr>
        <w:t xml:space="preserve"> ,</w:t>
      </w:r>
      <w:r w:rsidR="00D937E3">
        <w:rPr>
          <w:rFonts w:ascii="Arial" w:hAnsi="Arial" w:cs="Arial"/>
          <w:color w:val="231F20"/>
          <w:sz w:val="20"/>
          <w:szCs w:val="16"/>
        </w:rPr>
        <w:t xml:space="preserve"> </w:t>
      </w:r>
      <w:r w:rsidR="00D937E3" w:rsidRPr="00D937E3">
        <w:rPr>
          <w:rFonts w:ascii="Arial" w:hAnsi="Arial" w:cs="Arial"/>
          <w:color w:val="231F20"/>
          <w:sz w:val="20"/>
          <w:szCs w:val="16"/>
        </w:rPr>
        <w:t>Sree Amman Minimart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Street Strength By </w:t>
      </w:r>
      <w:proofErr w:type="spellStart"/>
      <w:r w:rsidR="00D937E3" w:rsidRPr="00D937E3">
        <w:rPr>
          <w:rFonts w:ascii="Arial" w:hAnsi="Arial" w:cs="Arial"/>
          <w:color w:val="231F20"/>
          <w:sz w:val="20"/>
          <w:szCs w:val="16"/>
        </w:rPr>
        <w:t>Sca</w:t>
      </w:r>
      <w:proofErr w:type="spellEnd"/>
      <w:r w:rsidR="00D937E3" w:rsidRPr="00D937E3">
        <w:rPr>
          <w:rFonts w:ascii="Arial" w:hAnsi="Arial" w:cs="Arial"/>
          <w:color w:val="231F20"/>
          <w:sz w:val="20"/>
          <w:szCs w:val="16"/>
        </w:rPr>
        <w:t xml:space="preserve"> Pte Ltd - </w:t>
      </w:r>
      <w:proofErr w:type="spellStart"/>
      <w:r w:rsidR="00D937E3" w:rsidRPr="00D937E3">
        <w:rPr>
          <w:rFonts w:ascii="Arial" w:hAnsi="Arial" w:cs="Arial"/>
          <w:color w:val="231F20"/>
          <w:sz w:val="20"/>
          <w:szCs w:val="16"/>
        </w:rPr>
        <w:t>Arcade,Ta</w:t>
      </w:r>
      <w:proofErr w:type="spellEnd"/>
      <w:r w:rsidR="00D937E3" w:rsidRPr="00D937E3">
        <w:rPr>
          <w:rFonts w:ascii="Arial" w:hAnsi="Arial" w:cs="Arial"/>
          <w:color w:val="231F20"/>
          <w:sz w:val="20"/>
          <w:szCs w:val="16"/>
        </w:rPr>
        <w:t xml:space="preserve"> Ti Minimart,</w:t>
      </w:r>
      <w:r w:rsidR="00D937E3">
        <w:rPr>
          <w:rFonts w:ascii="Arial" w:hAnsi="Arial" w:cs="Arial"/>
          <w:color w:val="231F20"/>
          <w:sz w:val="20"/>
          <w:szCs w:val="16"/>
        </w:rPr>
        <w:t xml:space="preserve"> </w:t>
      </w:r>
      <w:r w:rsidR="00D937E3" w:rsidRPr="00D937E3">
        <w:rPr>
          <w:rFonts w:ascii="Arial" w:hAnsi="Arial" w:cs="Arial"/>
          <w:color w:val="231F20"/>
          <w:sz w:val="20"/>
          <w:szCs w:val="16"/>
        </w:rPr>
        <w:t>Tampines Four Star Food,</w:t>
      </w:r>
      <w:r w:rsidR="00D937E3">
        <w:rPr>
          <w:rFonts w:ascii="Arial" w:hAnsi="Arial" w:cs="Arial"/>
          <w:color w:val="231F20"/>
          <w:sz w:val="20"/>
          <w:szCs w:val="16"/>
        </w:rPr>
        <w:t xml:space="preserve"> </w:t>
      </w:r>
      <w:r w:rsidR="00D937E3" w:rsidRPr="00D937E3">
        <w:rPr>
          <w:rFonts w:ascii="Arial" w:hAnsi="Arial" w:cs="Arial"/>
          <w:color w:val="231F20"/>
          <w:sz w:val="20"/>
          <w:szCs w:val="16"/>
        </w:rPr>
        <w:t>Teo Chuan Kee Minimart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The Corner Convenient Store,</w:t>
      </w:r>
      <w:r w:rsidR="00D937E3">
        <w:rPr>
          <w:rFonts w:ascii="Arial" w:hAnsi="Arial" w:cs="Arial"/>
          <w:color w:val="231F20"/>
          <w:sz w:val="20"/>
          <w:szCs w:val="16"/>
        </w:rPr>
        <w:t xml:space="preserve"> </w:t>
      </w:r>
      <w:r w:rsidR="00D937E3" w:rsidRPr="00D937E3">
        <w:rPr>
          <w:rFonts w:ascii="Arial" w:hAnsi="Arial" w:cs="Arial"/>
          <w:color w:val="231F20"/>
          <w:sz w:val="20"/>
          <w:szCs w:val="16"/>
        </w:rPr>
        <w:t xml:space="preserve">Top Plus Supermarket </w:t>
      </w:r>
      <w:proofErr w:type="spellStart"/>
      <w:r w:rsidR="00D937E3" w:rsidRPr="00D937E3">
        <w:rPr>
          <w:rFonts w:ascii="Arial" w:hAnsi="Arial" w:cs="Arial"/>
          <w:color w:val="231F20"/>
          <w:sz w:val="20"/>
          <w:szCs w:val="16"/>
        </w:rPr>
        <w:t>Siglap</w:t>
      </w:r>
      <w:proofErr w:type="spellEnd"/>
      <w:r w:rsidR="00D937E3" w:rsidRPr="00D937E3">
        <w:rPr>
          <w:rFonts w:ascii="Arial" w:hAnsi="Arial" w:cs="Arial"/>
          <w:color w:val="231F20"/>
          <w:sz w:val="20"/>
          <w:szCs w:val="16"/>
        </w:rPr>
        <w:t xml:space="preserve">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U-Mart,</w:t>
      </w:r>
      <w:r w:rsidR="00D937E3">
        <w:rPr>
          <w:rFonts w:ascii="Arial" w:hAnsi="Arial" w:cs="Arial"/>
          <w:color w:val="231F20"/>
          <w:sz w:val="20"/>
          <w:szCs w:val="16"/>
        </w:rPr>
        <w:t xml:space="preserve"> </w:t>
      </w:r>
      <w:r w:rsidR="00D937E3" w:rsidRPr="00D937E3">
        <w:rPr>
          <w:rFonts w:ascii="Arial" w:hAnsi="Arial" w:cs="Arial"/>
          <w:color w:val="231F20"/>
          <w:sz w:val="20"/>
          <w:szCs w:val="16"/>
        </w:rPr>
        <w:t>Ume Holdings Pl,</w:t>
      </w:r>
      <w:r w:rsidR="00D937E3">
        <w:rPr>
          <w:rFonts w:ascii="Arial" w:hAnsi="Arial" w:cs="Arial"/>
          <w:color w:val="231F20"/>
          <w:sz w:val="20"/>
          <w:szCs w:val="16"/>
        </w:rPr>
        <w:t xml:space="preserve"> </w:t>
      </w:r>
      <w:r w:rsidR="00D937E3" w:rsidRPr="00D937E3">
        <w:rPr>
          <w:rFonts w:ascii="Arial" w:hAnsi="Arial" w:cs="Arial"/>
          <w:color w:val="231F20"/>
          <w:sz w:val="20"/>
          <w:szCs w:val="16"/>
        </w:rPr>
        <w:t>Warburg</w:t>
      </w:r>
      <w:r w:rsidR="00D937E3">
        <w:rPr>
          <w:rFonts w:ascii="Arial" w:hAnsi="Arial" w:cs="Arial"/>
          <w:color w:val="231F20"/>
          <w:sz w:val="20"/>
          <w:szCs w:val="16"/>
        </w:rPr>
        <w:t xml:space="preserve"> Vending Machines</w:t>
      </w:r>
      <w:r w:rsidR="00D937E3" w:rsidRPr="00D937E3">
        <w:rPr>
          <w:rFonts w:ascii="Arial" w:hAnsi="Arial" w:cs="Arial"/>
          <w:color w:val="231F20"/>
          <w:sz w:val="20"/>
          <w:szCs w:val="16"/>
        </w:rPr>
        <w:t>,</w:t>
      </w:r>
      <w:r w:rsidR="00D937E3">
        <w:rPr>
          <w:rFonts w:ascii="Arial" w:hAnsi="Arial" w:cs="Arial"/>
          <w:color w:val="231F20"/>
          <w:sz w:val="20"/>
          <w:szCs w:val="16"/>
        </w:rPr>
        <w:t xml:space="preserve"> </w:t>
      </w:r>
      <w:r w:rsidR="00D937E3" w:rsidRPr="00D937E3">
        <w:rPr>
          <w:rFonts w:ascii="Arial" w:hAnsi="Arial" w:cs="Arial"/>
          <w:color w:val="231F20"/>
          <w:sz w:val="20"/>
          <w:szCs w:val="16"/>
        </w:rPr>
        <w:t>Watchtower Health Pte Ltd,</w:t>
      </w:r>
      <w:r w:rsidR="00D937E3">
        <w:rPr>
          <w:rFonts w:ascii="Arial" w:hAnsi="Arial" w:cs="Arial"/>
          <w:color w:val="231F20"/>
          <w:sz w:val="20"/>
          <w:szCs w:val="16"/>
        </w:rPr>
        <w:t xml:space="preserve"> </w:t>
      </w:r>
      <w:r w:rsidR="00D937E3" w:rsidRPr="00D937E3">
        <w:rPr>
          <w:rFonts w:ascii="Arial" w:hAnsi="Arial" w:cs="Arial"/>
          <w:color w:val="231F20"/>
          <w:sz w:val="20"/>
          <w:szCs w:val="16"/>
        </w:rPr>
        <w:t>Yong An Neighbourhood Minimart</w:t>
      </w:r>
      <w:r w:rsidR="00D937E3">
        <w:rPr>
          <w:rFonts w:ascii="Arial" w:hAnsi="Arial" w:cs="Arial"/>
          <w:color w:val="231F20"/>
          <w:sz w:val="20"/>
          <w:szCs w:val="16"/>
        </w:rPr>
        <w:t xml:space="preserve"> and </w:t>
      </w:r>
      <w:r w:rsidR="004B078F">
        <w:rPr>
          <w:rFonts w:ascii="Arial" w:hAnsi="Arial" w:cs="Arial"/>
          <w:color w:val="231F20"/>
          <w:sz w:val="20"/>
          <w:szCs w:val="16"/>
        </w:rPr>
        <w:t>send a copy or photo of the receipt with your particulars via lucky draw entry form online at:</w:t>
      </w:r>
    </w:p>
    <w:p w14:paraId="1A29771E" w14:textId="1B39A077" w:rsidR="004B078F" w:rsidRPr="00B31CB8" w:rsidRDefault="004B078F" w:rsidP="004B078F">
      <w:pPr>
        <w:rPr>
          <w:rFonts w:ascii="Arial" w:hAnsi="Arial" w:cs="Arial"/>
          <w:sz w:val="20"/>
          <w:szCs w:val="20"/>
        </w:rPr>
      </w:pPr>
      <w:r w:rsidRPr="00B31CB8">
        <w:rPr>
          <w:rFonts w:ascii="Arial" w:hAnsi="Arial" w:cs="Arial"/>
          <w:sz w:val="20"/>
          <w:szCs w:val="20"/>
        </w:rPr>
        <w:t xml:space="preserve">             </w:t>
      </w:r>
      <w:hyperlink r:id="rId12" w:history="1">
        <w:r w:rsidR="00B31CB8" w:rsidRPr="00851B15">
          <w:rPr>
            <w:rStyle w:val="Hyperlink"/>
            <w:rFonts w:ascii="Arial" w:hAnsi="Arial" w:cs="Arial"/>
            <w:sz w:val="20"/>
            <w:szCs w:val="20"/>
          </w:rPr>
          <w:t>https://100plus.com.sg/promotions/100plus-pro-july-2025-promotion/</w:t>
        </w:r>
      </w:hyperlink>
      <w:r w:rsidR="00764F2A" w:rsidRPr="00B31CB8">
        <w:rPr>
          <w:rFonts w:ascii="Arial" w:hAnsi="Arial" w:cs="Arial"/>
          <w:sz w:val="20"/>
          <w:szCs w:val="20"/>
        </w:rPr>
        <w:t xml:space="preserve"> </w:t>
      </w:r>
    </w:p>
    <w:p w14:paraId="4A06D090" w14:textId="77777777" w:rsidR="00A55A4E" w:rsidRPr="00987CF4" w:rsidRDefault="00A55A4E" w:rsidP="00436A52">
      <w:pPr>
        <w:autoSpaceDE w:val="0"/>
        <w:autoSpaceDN w:val="0"/>
        <w:adjustRightInd w:val="0"/>
        <w:spacing w:after="0" w:line="240" w:lineRule="auto"/>
        <w:ind w:left="360"/>
        <w:rPr>
          <w:rFonts w:ascii="Arial" w:hAnsi="Arial" w:cs="Arial"/>
          <w:color w:val="231F20"/>
          <w:sz w:val="20"/>
          <w:szCs w:val="16"/>
        </w:rPr>
      </w:pPr>
    </w:p>
    <w:p w14:paraId="718A9BA8" w14:textId="0145FBC8" w:rsidR="00436A52" w:rsidRPr="003E3D26" w:rsidRDefault="003E3D26" w:rsidP="00A525BB">
      <w:pPr>
        <w:pStyle w:val="Default"/>
        <w:rPr>
          <w:b/>
          <w:color w:val="auto"/>
          <w:sz w:val="20"/>
          <w:szCs w:val="20"/>
        </w:rPr>
      </w:pPr>
      <w:r w:rsidRPr="003E3D26">
        <w:rPr>
          <w:b/>
          <w:color w:val="auto"/>
          <w:sz w:val="20"/>
          <w:szCs w:val="20"/>
        </w:rPr>
        <w:t>4. DRAW DATES AND CLOSING DATE OF PROMOTION</w:t>
      </w:r>
    </w:p>
    <w:p w14:paraId="6D825E7C" w14:textId="77777777" w:rsidR="00436A52" w:rsidRPr="00001ED6" w:rsidRDefault="00436A52" w:rsidP="00436A52">
      <w:pPr>
        <w:pStyle w:val="Default"/>
        <w:rPr>
          <w:color w:val="auto"/>
          <w:sz w:val="20"/>
          <w:szCs w:val="20"/>
        </w:rPr>
      </w:pPr>
    </w:p>
    <w:p w14:paraId="513AAE04" w14:textId="58AB069C" w:rsidR="004B078F" w:rsidRDefault="003E3D26" w:rsidP="004B078F">
      <w:pPr>
        <w:pStyle w:val="Default"/>
        <w:rPr>
          <w:sz w:val="20"/>
          <w:szCs w:val="20"/>
          <w:lang w:val="en-GB"/>
        </w:rPr>
      </w:pPr>
      <w:r>
        <w:rPr>
          <w:sz w:val="20"/>
          <w:szCs w:val="20"/>
          <w:lang w:val="en-GB"/>
        </w:rPr>
        <w:t>4.1</w:t>
      </w:r>
      <w:r>
        <w:rPr>
          <w:sz w:val="20"/>
          <w:szCs w:val="20"/>
          <w:lang w:val="en-GB"/>
        </w:rPr>
        <w:tab/>
      </w:r>
      <w:r w:rsidR="004B078F" w:rsidRPr="009A59B9">
        <w:rPr>
          <w:sz w:val="20"/>
          <w:szCs w:val="20"/>
          <w:lang w:val="en-GB"/>
        </w:rPr>
        <w:t xml:space="preserve">Draw will be conducted on </w:t>
      </w:r>
      <w:r w:rsidR="00764F2A">
        <w:rPr>
          <w:sz w:val="20"/>
          <w:szCs w:val="20"/>
          <w:lang w:val="en-GB"/>
        </w:rPr>
        <w:t>1</w:t>
      </w:r>
      <w:r w:rsidR="000D5C4B">
        <w:rPr>
          <w:sz w:val="20"/>
          <w:szCs w:val="20"/>
          <w:lang w:val="en-GB"/>
        </w:rPr>
        <w:t xml:space="preserve"> </w:t>
      </w:r>
      <w:r w:rsidR="00104257">
        <w:rPr>
          <w:sz w:val="20"/>
          <w:szCs w:val="20"/>
          <w:lang w:val="en-GB"/>
        </w:rPr>
        <w:t xml:space="preserve">September </w:t>
      </w:r>
      <w:r w:rsidR="004B078F" w:rsidRPr="009A59B9">
        <w:rPr>
          <w:sz w:val="20"/>
          <w:szCs w:val="20"/>
          <w:lang w:val="en-GB"/>
        </w:rPr>
        <w:t>202</w:t>
      </w:r>
      <w:r w:rsidR="000D5C4B">
        <w:rPr>
          <w:sz w:val="20"/>
          <w:szCs w:val="20"/>
          <w:lang w:val="en-GB"/>
        </w:rPr>
        <w:t>5</w:t>
      </w:r>
      <w:r w:rsidR="004B078F" w:rsidRPr="009A59B9">
        <w:rPr>
          <w:sz w:val="20"/>
          <w:szCs w:val="20"/>
          <w:lang w:val="en-GB"/>
        </w:rPr>
        <w:t xml:space="preserve"> at </w:t>
      </w:r>
      <w:r w:rsidR="004B078F">
        <w:rPr>
          <w:sz w:val="20"/>
          <w:szCs w:val="20"/>
          <w:lang w:val="en-GB"/>
        </w:rPr>
        <w:t>F&amp;N Foods Office:</w:t>
      </w:r>
    </w:p>
    <w:p w14:paraId="57C746D3" w14:textId="63FE83F8" w:rsidR="004B078F" w:rsidRDefault="004B078F" w:rsidP="004B078F">
      <w:pPr>
        <w:pStyle w:val="Default"/>
        <w:rPr>
          <w:sz w:val="20"/>
          <w:szCs w:val="20"/>
          <w:lang w:val="en-GB"/>
        </w:rPr>
      </w:pPr>
      <w:r>
        <w:rPr>
          <w:sz w:val="20"/>
          <w:szCs w:val="20"/>
          <w:lang w:val="en-GB"/>
        </w:rPr>
        <w:t xml:space="preserve">            </w:t>
      </w:r>
      <w:r w:rsidR="0057372C">
        <w:rPr>
          <w:sz w:val="20"/>
          <w:szCs w:val="20"/>
          <w:lang w:val="en-GB"/>
        </w:rPr>
        <w:t xml:space="preserve"> </w:t>
      </w:r>
      <w:r>
        <w:rPr>
          <w:sz w:val="20"/>
          <w:szCs w:val="20"/>
          <w:lang w:val="en-GB"/>
        </w:rPr>
        <w:t>2 Tuas Link 3 Singapore 639468</w:t>
      </w:r>
      <w:r w:rsidR="0057372C">
        <w:rPr>
          <w:sz w:val="20"/>
          <w:szCs w:val="20"/>
          <w:lang w:val="en-GB"/>
        </w:rPr>
        <w:t xml:space="preserve">, </w:t>
      </w:r>
      <w:r w:rsidRPr="009A59B9">
        <w:rPr>
          <w:sz w:val="20"/>
          <w:szCs w:val="20"/>
          <w:lang w:val="en-GB"/>
        </w:rPr>
        <w:t xml:space="preserve">at 2pm. </w:t>
      </w:r>
    </w:p>
    <w:p w14:paraId="12F4FA93" w14:textId="77777777" w:rsidR="004B078F" w:rsidRPr="009A59B9" w:rsidRDefault="004B078F" w:rsidP="004B078F">
      <w:pPr>
        <w:pStyle w:val="Default"/>
        <w:ind w:left="360"/>
        <w:rPr>
          <w:b/>
          <w:color w:val="auto"/>
          <w:sz w:val="20"/>
          <w:szCs w:val="20"/>
          <w:u w:val="single"/>
        </w:rPr>
      </w:pPr>
    </w:p>
    <w:p w14:paraId="0097ED36" w14:textId="6AC68889" w:rsidR="00436A52" w:rsidRPr="00987CF4" w:rsidRDefault="004B078F" w:rsidP="00A525BB">
      <w:pPr>
        <w:pStyle w:val="Default"/>
        <w:rPr>
          <w:color w:val="auto"/>
          <w:sz w:val="20"/>
          <w:szCs w:val="20"/>
        </w:rPr>
      </w:pPr>
      <w:r>
        <w:rPr>
          <w:color w:val="auto"/>
          <w:sz w:val="20"/>
          <w:szCs w:val="20"/>
        </w:rPr>
        <w:t xml:space="preserve">All entries must be submitted by </w:t>
      </w:r>
      <w:r w:rsidR="000D5C4B">
        <w:rPr>
          <w:color w:val="auto"/>
          <w:sz w:val="20"/>
          <w:szCs w:val="20"/>
        </w:rPr>
        <w:t xml:space="preserve">31 </w:t>
      </w:r>
      <w:r w:rsidR="00104257">
        <w:rPr>
          <w:color w:val="auto"/>
          <w:sz w:val="20"/>
          <w:szCs w:val="20"/>
        </w:rPr>
        <w:t>August 2025</w:t>
      </w:r>
      <w:r>
        <w:rPr>
          <w:color w:val="auto"/>
          <w:sz w:val="20"/>
          <w:szCs w:val="20"/>
        </w:rPr>
        <w:t xml:space="preserve"> at 2359hrs.</w:t>
      </w:r>
    </w:p>
    <w:p w14:paraId="51CB7E05" w14:textId="77777777" w:rsidR="00AC007F" w:rsidRDefault="00AC007F">
      <w:pPr>
        <w:rPr>
          <w:rFonts w:ascii="Calibri Light" w:hAnsi="Calibri Light" w:cs="Calibri Light"/>
          <w:b/>
          <w:sz w:val="28"/>
          <w:u w:val="single"/>
        </w:rPr>
      </w:pPr>
    </w:p>
    <w:p w14:paraId="68C9F111" w14:textId="5926C175" w:rsidR="00F7043E" w:rsidRPr="00001ED6" w:rsidRDefault="003E3D26" w:rsidP="00F7043E">
      <w:pPr>
        <w:pStyle w:val="Default"/>
        <w:rPr>
          <w:color w:val="auto"/>
          <w:sz w:val="20"/>
          <w:szCs w:val="20"/>
        </w:rPr>
      </w:pPr>
      <w:r>
        <w:rPr>
          <w:b/>
          <w:bCs/>
          <w:color w:val="auto"/>
          <w:sz w:val="20"/>
          <w:szCs w:val="20"/>
        </w:rPr>
        <w:t>5</w:t>
      </w:r>
      <w:r w:rsidR="00F7043E" w:rsidRPr="00001ED6">
        <w:rPr>
          <w:b/>
          <w:bCs/>
          <w:color w:val="auto"/>
          <w:sz w:val="20"/>
          <w:szCs w:val="20"/>
        </w:rPr>
        <w:t xml:space="preserve">. ADDITIONAL TERMS AND CONDITIONS REGARDING THE ENTIRE PROMOTION </w:t>
      </w:r>
    </w:p>
    <w:p w14:paraId="263210EA" w14:textId="77777777" w:rsidR="00F7043E" w:rsidRPr="00001ED6" w:rsidRDefault="00F7043E" w:rsidP="00F7043E">
      <w:pPr>
        <w:pStyle w:val="Default"/>
        <w:rPr>
          <w:color w:val="auto"/>
          <w:sz w:val="20"/>
          <w:szCs w:val="20"/>
        </w:rPr>
      </w:pPr>
    </w:p>
    <w:p w14:paraId="69BF9E86" w14:textId="6B53EB1A" w:rsidR="00F7043E" w:rsidRPr="00001ED6" w:rsidRDefault="003E3D26" w:rsidP="003E3D26">
      <w:pPr>
        <w:pStyle w:val="Default"/>
        <w:ind w:left="720" w:hanging="720"/>
        <w:rPr>
          <w:color w:val="auto"/>
          <w:sz w:val="20"/>
          <w:szCs w:val="20"/>
        </w:rPr>
      </w:pPr>
      <w:r>
        <w:rPr>
          <w:color w:val="auto"/>
          <w:sz w:val="20"/>
          <w:szCs w:val="20"/>
        </w:rPr>
        <w:t>5</w:t>
      </w:r>
      <w:r w:rsidR="00F7043E" w:rsidRPr="00001ED6">
        <w:rPr>
          <w:color w:val="auto"/>
          <w:sz w:val="20"/>
          <w:szCs w:val="20"/>
        </w:rPr>
        <w:t xml:space="preserve">.1 </w:t>
      </w:r>
      <w:r w:rsidR="00F7043E" w:rsidRPr="00001ED6">
        <w:rPr>
          <w:color w:val="auto"/>
          <w:sz w:val="20"/>
          <w:szCs w:val="20"/>
        </w:rPr>
        <w:tab/>
        <w:t>The Company reserves the right to refuse redemption for any ineligible, excluded or disqualified</w:t>
      </w:r>
      <w:r>
        <w:rPr>
          <w:color w:val="auto"/>
          <w:sz w:val="20"/>
          <w:szCs w:val="20"/>
        </w:rPr>
        <w:t xml:space="preserve"> </w:t>
      </w:r>
      <w:r w:rsidR="00F7043E" w:rsidRPr="00001ED6">
        <w:rPr>
          <w:color w:val="auto"/>
          <w:sz w:val="20"/>
          <w:szCs w:val="20"/>
        </w:rPr>
        <w:t xml:space="preserve">receipts. </w:t>
      </w:r>
    </w:p>
    <w:p w14:paraId="77315963" w14:textId="77777777" w:rsidR="00F7043E" w:rsidRPr="00001ED6" w:rsidRDefault="00F7043E" w:rsidP="00F7043E">
      <w:pPr>
        <w:pStyle w:val="Default"/>
        <w:rPr>
          <w:color w:val="auto"/>
          <w:sz w:val="20"/>
          <w:szCs w:val="20"/>
        </w:rPr>
      </w:pPr>
    </w:p>
    <w:p w14:paraId="3B3F1B95" w14:textId="7FCC1015" w:rsidR="00F7043E" w:rsidRPr="00001ED6" w:rsidRDefault="003E3D26" w:rsidP="00F7043E">
      <w:pPr>
        <w:pStyle w:val="Default"/>
        <w:rPr>
          <w:color w:val="auto"/>
          <w:sz w:val="20"/>
          <w:szCs w:val="20"/>
        </w:rPr>
      </w:pPr>
      <w:r>
        <w:rPr>
          <w:color w:val="auto"/>
          <w:sz w:val="20"/>
          <w:szCs w:val="20"/>
        </w:rPr>
        <w:t>5</w:t>
      </w:r>
      <w:r w:rsidR="00F7043E" w:rsidRPr="00001ED6">
        <w:rPr>
          <w:color w:val="auto"/>
          <w:sz w:val="20"/>
          <w:szCs w:val="20"/>
        </w:rPr>
        <w:t>.2</w:t>
      </w:r>
      <w:r w:rsidR="00F7043E" w:rsidRPr="00001ED6">
        <w:rPr>
          <w:color w:val="auto"/>
          <w:sz w:val="20"/>
          <w:szCs w:val="20"/>
        </w:rPr>
        <w:tab/>
        <w:t xml:space="preserve">Personal data of Participants will be collected as the company deems fit. The company shall </w:t>
      </w:r>
      <w:r w:rsidR="00F7043E" w:rsidRPr="00001ED6">
        <w:rPr>
          <w:color w:val="auto"/>
          <w:sz w:val="20"/>
          <w:szCs w:val="20"/>
        </w:rPr>
        <w:tab/>
        <w:t xml:space="preserve">reserve right to utilize the names and particulars of the participants for its own internal usage. </w:t>
      </w:r>
    </w:p>
    <w:p w14:paraId="7F11FD44" w14:textId="77777777" w:rsidR="00F7043E" w:rsidRPr="00001ED6" w:rsidRDefault="00F7043E" w:rsidP="00F7043E">
      <w:pPr>
        <w:pStyle w:val="Default"/>
        <w:rPr>
          <w:color w:val="auto"/>
          <w:sz w:val="20"/>
          <w:szCs w:val="20"/>
        </w:rPr>
      </w:pPr>
    </w:p>
    <w:p w14:paraId="702E073F" w14:textId="4265F729" w:rsidR="00F7043E" w:rsidRPr="00001ED6" w:rsidRDefault="003E3D26" w:rsidP="00F7043E">
      <w:pPr>
        <w:pStyle w:val="Default"/>
        <w:rPr>
          <w:color w:val="auto"/>
          <w:sz w:val="20"/>
          <w:szCs w:val="20"/>
        </w:rPr>
      </w:pPr>
      <w:r>
        <w:rPr>
          <w:color w:val="auto"/>
          <w:sz w:val="20"/>
          <w:szCs w:val="20"/>
        </w:rPr>
        <w:t>5</w:t>
      </w:r>
      <w:r w:rsidR="00F7043E" w:rsidRPr="00001ED6">
        <w:rPr>
          <w:color w:val="auto"/>
          <w:sz w:val="20"/>
          <w:szCs w:val="20"/>
        </w:rPr>
        <w:t xml:space="preserve">.3 </w:t>
      </w:r>
      <w:r w:rsidR="00F7043E" w:rsidRPr="00001ED6">
        <w:rPr>
          <w:color w:val="auto"/>
          <w:sz w:val="20"/>
          <w:szCs w:val="20"/>
        </w:rPr>
        <w:tab/>
        <w:t xml:space="preserve">The Company’s decision on all matters relating to the redemption process shall be final and </w:t>
      </w:r>
      <w:r w:rsidR="00F7043E" w:rsidRPr="00001ED6">
        <w:rPr>
          <w:color w:val="auto"/>
          <w:sz w:val="20"/>
          <w:szCs w:val="20"/>
        </w:rPr>
        <w:tab/>
        <w:t xml:space="preserve">binding. The Company shall not be obliged to </w:t>
      </w:r>
      <w:proofErr w:type="gramStart"/>
      <w:r w:rsidR="00F7043E" w:rsidRPr="00001ED6">
        <w:rPr>
          <w:color w:val="auto"/>
          <w:sz w:val="20"/>
          <w:szCs w:val="20"/>
        </w:rPr>
        <w:t>enter into</w:t>
      </w:r>
      <w:proofErr w:type="gramEnd"/>
      <w:r w:rsidR="00F7043E" w:rsidRPr="00001ED6">
        <w:rPr>
          <w:color w:val="auto"/>
          <w:sz w:val="20"/>
          <w:szCs w:val="20"/>
        </w:rPr>
        <w:t xml:space="preserve"> any correspondence concerning the </w:t>
      </w:r>
      <w:r w:rsidR="00F7043E" w:rsidRPr="00001ED6">
        <w:rPr>
          <w:color w:val="auto"/>
          <w:sz w:val="20"/>
          <w:szCs w:val="20"/>
        </w:rPr>
        <w:tab/>
        <w:t xml:space="preserve">Promotion. </w:t>
      </w:r>
    </w:p>
    <w:p w14:paraId="30D8EB4E" w14:textId="77777777" w:rsidR="00F7043E" w:rsidRPr="00001ED6" w:rsidRDefault="00F7043E" w:rsidP="00F7043E">
      <w:pPr>
        <w:pStyle w:val="Default"/>
        <w:rPr>
          <w:color w:val="auto"/>
          <w:sz w:val="20"/>
          <w:szCs w:val="20"/>
        </w:rPr>
      </w:pPr>
    </w:p>
    <w:p w14:paraId="0CC7ED13" w14:textId="75A8CD68" w:rsidR="00F7043E" w:rsidRPr="00001ED6" w:rsidRDefault="003E3D26" w:rsidP="00F7043E">
      <w:pPr>
        <w:pStyle w:val="Default"/>
        <w:rPr>
          <w:color w:val="auto"/>
          <w:sz w:val="20"/>
          <w:szCs w:val="20"/>
        </w:rPr>
      </w:pPr>
      <w:r>
        <w:rPr>
          <w:color w:val="auto"/>
          <w:sz w:val="20"/>
          <w:szCs w:val="20"/>
        </w:rPr>
        <w:t>5</w:t>
      </w:r>
      <w:r w:rsidR="00F7043E" w:rsidRPr="00001ED6">
        <w:rPr>
          <w:color w:val="auto"/>
          <w:sz w:val="20"/>
          <w:szCs w:val="20"/>
        </w:rPr>
        <w:t>.4</w:t>
      </w:r>
      <w:r w:rsidR="00F7043E" w:rsidRPr="00001ED6">
        <w:rPr>
          <w:color w:val="auto"/>
          <w:sz w:val="20"/>
          <w:szCs w:val="20"/>
        </w:rPr>
        <w:tab/>
        <w:t xml:space="preserve">The Company reserves the right to disclose, publish and/or use the name and any other </w:t>
      </w:r>
      <w:r w:rsidR="00F7043E" w:rsidRPr="00001ED6">
        <w:rPr>
          <w:color w:val="auto"/>
          <w:sz w:val="20"/>
          <w:szCs w:val="20"/>
        </w:rPr>
        <w:tab/>
        <w:t>particulars of the Participants (including any still photography or videography or rec</w:t>
      </w:r>
      <w:r w:rsidR="00F7043E">
        <w:rPr>
          <w:color w:val="auto"/>
          <w:sz w:val="20"/>
          <w:szCs w:val="20"/>
        </w:rPr>
        <w:t xml:space="preserve">ordings in </w:t>
      </w:r>
      <w:r w:rsidR="00F7043E">
        <w:rPr>
          <w:color w:val="auto"/>
          <w:sz w:val="20"/>
          <w:szCs w:val="20"/>
        </w:rPr>
        <w:tab/>
        <w:t>other media/formats</w:t>
      </w:r>
      <w:r w:rsidR="00F7043E" w:rsidRPr="00001ED6">
        <w:rPr>
          <w:color w:val="auto"/>
          <w:sz w:val="20"/>
          <w:szCs w:val="20"/>
        </w:rPr>
        <w:t xml:space="preserve"> of the Winner’s appearance, likeness, poses, voice or statements) for </w:t>
      </w:r>
      <w:r w:rsidR="00F7043E" w:rsidRPr="00001ED6">
        <w:rPr>
          <w:color w:val="auto"/>
          <w:sz w:val="20"/>
          <w:szCs w:val="20"/>
        </w:rPr>
        <w:tab/>
        <w:t xml:space="preserve">promotional, publicity and other purposes in connection with the Promotion as the Company </w:t>
      </w:r>
      <w:r w:rsidR="00F7043E" w:rsidRPr="00001ED6">
        <w:rPr>
          <w:color w:val="auto"/>
          <w:sz w:val="20"/>
          <w:szCs w:val="20"/>
        </w:rPr>
        <w:tab/>
        <w:t xml:space="preserve">deems fit. Each Participant irrevocably and unconditionally consents to such disclosure, </w:t>
      </w:r>
      <w:r w:rsidR="00F7043E" w:rsidRPr="00001ED6">
        <w:rPr>
          <w:color w:val="auto"/>
          <w:sz w:val="20"/>
          <w:szCs w:val="20"/>
        </w:rPr>
        <w:tab/>
        <w:t xml:space="preserve">publication and/or usage, and agrees to co-operate with the Company and participate in the </w:t>
      </w:r>
      <w:r w:rsidR="00F7043E" w:rsidRPr="00001ED6">
        <w:rPr>
          <w:color w:val="auto"/>
          <w:sz w:val="20"/>
          <w:szCs w:val="20"/>
        </w:rPr>
        <w:tab/>
        <w:t xml:space="preserve">activities organized by the Company for aforesaid purposes. </w:t>
      </w:r>
    </w:p>
    <w:p w14:paraId="6CDEAE4B" w14:textId="77777777" w:rsidR="00F7043E" w:rsidRPr="00001ED6" w:rsidRDefault="00F7043E" w:rsidP="00F7043E">
      <w:pPr>
        <w:pStyle w:val="Default"/>
        <w:rPr>
          <w:color w:val="auto"/>
          <w:sz w:val="20"/>
          <w:szCs w:val="20"/>
        </w:rPr>
      </w:pPr>
    </w:p>
    <w:p w14:paraId="35D15C85" w14:textId="22F434FE" w:rsidR="00F7043E" w:rsidRPr="00001ED6" w:rsidRDefault="003E3D26" w:rsidP="00F7043E">
      <w:pPr>
        <w:pStyle w:val="Default"/>
        <w:ind w:left="720" w:hanging="720"/>
        <w:rPr>
          <w:color w:val="auto"/>
          <w:sz w:val="20"/>
          <w:szCs w:val="20"/>
        </w:rPr>
      </w:pPr>
      <w:r>
        <w:rPr>
          <w:color w:val="auto"/>
          <w:sz w:val="20"/>
          <w:szCs w:val="20"/>
        </w:rPr>
        <w:t>5</w:t>
      </w:r>
      <w:r w:rsidR="00F7043E" w:rsidRPr="00001ED6">
        <w:rPr>
          <w:color w:val="auto"/>
          <w:sz w:val="20"/>
          <w:szCs w:val="20"/>
        </w:rPr>
        <w:t xml:space="preserve">.5 </w:t>
      </w:r>
      <w:r w:rsidR="00F7043E" w:rsidRPr="00001ED6">
        <w:rPr>
          <w:color w:val="auto"/>
          <w:sz w:val="20"/>
          <w:szCs w:val="20"/>
        </w:rPr>
        <w:tab/>
        <w:t>The Company reserves the right to withdraw, disconti</w:t>
      </w:r>
      <w:r w:rsidR="00F7043E">
        <w:rPr>
          <w:color w:val="auto"/>
          <w:sz w:val="20"/>
          <w:szCs w:val="20"/>
        </w:rPr>
        <w:t xml:space="preserve">nue or terminate the </w:t>
      </w:r>
      <w:r w:rsidR="00F7043E" w:rsidRPr="00001ED6">
        <w:rPr>
          <w:color w:val="auto"/>
          <w:sz w:val="20"/>
          <w:szCs w:val="20"/>
        </w:rPr>
        <w:t>Promotion</w:t>
      </w:r>
      <w:r w:rsidR="00F7043E">
        <w:rPr>
          <w:color w:val="auto"/>
          <w:sz w:val="20"/>
          <w:szCs w:val="20"/>
        </w:rPr>
        <w:t xml:space="preserve"> </w:t>
      </w:r>
      <w:r w:rsidR="00F7043E" w:rsidRPr="00001ED6">
        <w:rPr>
          <w:color w:val="auto"/>
          <w:sz w:val="20"/>
          <w:szCs w:val="20"/>
        </w:rPr>
        <w:t xml:space="preserve">at any time at its absolute discretion, without notice or liability to any person. </w:t>
      </w:r>
    </w:p>
    <w:p w14:paraId="3BD73C19" w14:textId="77777777" w:rsidR="00F7043E" w:rsidRPr="00001ED6" w:rsidRDefault="00F7043E" w:rsidP="00F7043E">
      <w:pPr>
        <w:pStyle w:val="Default"/>
        <w:rPr>
          <w:color w:val="auto"/>
          <w:sz w:val="20"/>
          <w:szCs w:val="20"/>
        </w:rPr>
      </w:pPr>
    </w:p>
    <w:p w14:paraId="4B29667F" w14:textId="2CF13ADF" w:rsidR="00F7043E" w:rsidRPr="00001ED6" w:rsidRDefault="003E3D26" w:rsidP="00EC0577">
      <w:pPr>
        <w:pStyle w:val="Default"/>
        <w:ind w:left="720" w:hanging="720"/>
        <w:rPr>
          <w:color w:val="auto"/>
          <w:sz w:val="20"/>
          <w:szCs w:val="20"/>
        </w:rPr>
      </w:pPr>
      <w:r>
        <w:rPr>
          <w:color w:val="auto"/>
          <w:sz w:val="20"/>
          <w:szCs w:val="20"/>
        </w:rPr>
        <w:t>5</w:t>
      </w:r>
      <w:r w:rsidR="00F7043E" w:rsidRPr="00001ED6">
        <w:rPr>
          <w:color w:val="auto"/>
          <w:sz w:val="20"/>
          <w:szCs w:val="20"/>
        </w:rPr>
        <w:t xml:space="preserve">.6 </w:t>
      </w:r>
      <w:r w:rsidR="00F7043E" w:rsidRPr="00001ED6">
        <w:rPr>
          <w:color w:val="auto"/>
          <w:sz w:val="20"/>
          <w:szCs w:val="20"/>
        </w:rPr>
        <w:tab/>
        <w:t xml:space="preserve">The Company, its related corporations and/or employees shall not be liable for any loss or damage arising in connection with the Promotion, including without limitation, any illegible entry forms, error in computing, any computer system or equipment breakdown, electronic malfunction or any notice which is misdirected or lost in the post. </w:t>
      </w:r>
    </w:p>
    <w:p w14:paraId="0E4DE0B2" w14:textId="77777777" w:rsidR="00F7043E" w:rsidRPr="00001ED6" w:rsidRDefault="00F7043E" w:rsidP="00F7043E">
      <w:pPr>
        <w:pStyle w:val="Default"/>
        <w:rPr>
          <w:color w:val="auto"/>
          <w:sz w:val="20"/>
          <w:szCs w:val="20"/>
        </w:rPr>
      </w:pPr>
    </w:p>
    <w:p w14:paraId="5CB1B5E0" w14:textId="1008C7A2" w:rsidR="00F7043E" w:rsidRPr="00001ED6" w:rsidRDefault="003E3D26" w:rsidP="00EC0577">
      <w:pPr>
        <w:pStyle w:val="Default"/>
        <w:ind w:left="720" w:hanging="720"/>
        <w:rPr>
          <w:color w:val="auto"/>
          <w:sz w:val="20"/>
          <w:szCs w:val="20"/>
        </w:rPr>
      </w:pPr>
      <w:r>
        <w:rPr>
          <w:color w:val="auto"/>
          <w:sz w:val="20"/>
          <w:szCs w:val="20"/>
        </w:rPr>
        <w:t>5</w:t>
      </w:r>
      <w:r w:rsidR="00F7043E" w:rsidRPr="00001ED6">
        <w:rPr>
          <w:color w:val="auto"/>
          <w:sz w:val="20"/>
          <w:szCs w:val="20"/>
        </w:rPr>
        <w:t xml:space="preserve">.7 </w:t>
      </w:r>
      <w:r w:rsidR="00F7043E" w:rsidRPr="00001ED6">
        <w:rPr>
          <w:color w:val="auto"/>
          <w:sz w:val="20"/>
          <w:szCs w:val="20"/>
        </w:rPr>
        <w:tab/>
        <w:t>The Company reserves the right in its sole and absolute discretion to exclude/disqualify any person from participating in the Lucky Draw Promotion without any obligation to furnish any notice</w:t>
      </w:r>
      <w:r w:rsidR="00EC0577">
        <w:rPr>
          <w:color w:val="auto"/>
          <w:sz w:val="20"/>
          <w:szCs w:val="20"/>
        </w:rPr>
        <w:t xml:space="preserve"> </w:t>
      </w:r>
      <w:r w:rsidR="00F7043E" w:rsidRPr="00001ED6">
        <w:rPr>
          <w:color w:val="auto"/>
          <w:sz w:val="20"/>
          <w:szCs w:val="20"/>
        </w:rPr>
        <w:t xml:space="preserve">and/or reason. </w:t>
      </w:r>
    </w:p>
    <w:p w14:paraId="289B2878" w14:textId="77777777" w:rsidR="00F7043E" w:rsidRPr="00001ED6" w:rsidRDefault="00F7043E" w:rsidP="00F7043E">
      <w:pPr>
        <w:pStyle w:val="Default"/>
        <w:tabs>
          <w:tab w:val="left" w:pos="800"/>
        </w:tabs>
        <w:rPr>
          <w:color w:val="auto"/>
          <w:sz w:val="20"/>
          <w:szCs w:val="20"/>
        </w:rPr>
      </w:pPr>
      <w:r w:rsidRPr="00001ED6">
        <w:rPr>
          <w:color w:val="auto"/>
          <w:sz w:val="20"/>
          <w:szCs w:val="20"/>
        </w:rPr>
        <w:tab/>
      </w:r>
    </w:p>
    <w:p w14:paraId="636C521E" w14:textId="3BEDDDC9" w:rsidR="00F7043E" w:rsidRDefault="003E3D26" w:rsidP="00F7043E">
      <w:pPr>
        <w:pStyle w:val="Default"/>
        <w:rPr>
          <w:color w:val="auto"/>
          <w:sz w:val="20"/>
          <w:szCs w:val="20"/>
        </w:rPr>
      </w:pPr>
      <w:r>
        <w:rPr>
          <w:color w:val="auto"/>
          <w:sz w:val="20"/>
          <w:szCs w:val="20"/>
        </w:rPr>
        <w:t>5</w:t>
      </w:r>
      <w:r w:rsidR="00F7043E" w:rsidRPr="00001ED6">
        <w:rPr>
          <w:color w:val="auto"/>
          <w:sz w:val="20"/>
          <w:szCs w:val="20"/>
        </w:rPr>
        <w:t xml:space="preserve">.8 </w:t>
      </w:r>
      <w:r w:rsidR="00F7043E" w:rsidRPr="00001ED6">
        <w:rPr>
          <w:color w:val="auto"/>
          <w:sz w:val="20"/>
          <w:szCs w:val="20"/>
        </w:rPr>
        <w:tab/>
        <w:t xml:space="preserve">The Company reserves the right to amend the terms and conditions as it deems fit. </w:t>
      </w:r>
    </w:p>
    <w:p w14:paraId="2A9A4CCE" w14:textId="77777777" w:rsidR="007B3701" w:rsidRPr="00001ED6" w:rsidRDefault="007B3701" w:rsidP="00F7043E">
      <w:pPr>
        <w:pStyle w:val="Default"/>
        <w:rPr>
          <w:color w:val="auto"/>
          <w:sz w:val="20"/>
          <w:szCs w:val="20"/>
        </w:rPr>
      </w:pPr>
    </w:p>
    <w:p w14:paraId="4D973086" w14:textId="77777777" w:rsidR="00F7043E" w:rsidRPr="00001ED6" w:rsidRDefault="00F7043E" w:rsidP="00F7043E">
      <w:pPr>
        <w:pStyle w:val="Default"/>
        <w:rPr>
          <w:color w:val="auto"/>
          <w:sz w:val="20"/>
          <w:szCs w:val="20"/>
        </w:rPr>
      </w:pPr>
    </w:p>
    <w:p w14:paraId="3C2D6689" w14:textId="09AADB34" w:rsidR="00F7043E" w:rsidRPr="00001ED6" w:rsidRDefault="003E3D26" w:rsidP="00F7043E">
      <w:pPr>
        <w:pStyle w:val="Default"/>
        <w:rPr>
          <w:color w:val="auto"/>
          <w:sz w:val="20"/>
          <w:szCs w:val="20"/>
        </w:rPr>
      </w:pPr>
      <w:r>
        <w:rPr>
          <w:b/>
          <w:bCs/>
          <w:color w:val="auto"/>
          <w:sz w:val="20"/>
          <w:szCs w:val="20"/>
        </w:rPr>
        <w:t>6</w:t>
      </w:r>
      <w:r w:rsidR="00F7043E" w:rsidRPr="00001ED6">
        <w:rPr>
          <w:b/>
          <w:bCs/>
          <w:color w:val="auto"/>
          <w:sz w:val="20"/>
          <w:szCs w:val="20"/>
        </w:rPr>
        <w:t xml:space="preserve">. </w:t>
      </w:r>
      <w:r w:rsidR="00F7043E" w:rsidRPr="00001ED6">
        <w:rPr>
          <w:b/>
          <w:bCs/>
          <w:color w:val="auto"/>
          <w:sz w:val="20"/>
          <w:szCs w:val="20"/>
        </w:rPr>
        <w:tab/>
        <w:t xml:space="preserve">PRIZES </w:t>
      </w:r>
    </w:p>
    <w:p w14:paraId="4618F978" w14:textId="77777777" w:rsidR="003E3D26" w:rsidRDefault="003E3D26" w:rsidP="00F7043E">
      <w:pPr>
        <w:pStyle w:val="Default"/>
        <w:rPr>
          <w:color w:val="auto"/>
          <w:sz w:val="20"/>
          <w:szCs w:val="20"/>
        </w:rPr>
      </w:pPr>
    </w:p>
    <w:p w14:paraId="34C37827" w14:textId="23CE8D8C" w:rsidR="00F7043E" w:rsidRPr="00001ED6" w:rsidRDefault="003E3D26" w:rsidP="00F7043E">
      <w:pPr>
        <w:pStyle w:val="Default"/>
        <w:rPr>
          <w:color w:val="auto"/>
          <w:sz w:val="20"/>
          <w:szCs w:val="20"/>
        </w:rPr>
      </w:pPr>
      <w:r>
        <w:rPr>
          <w:color w:val="auto"/>
          <w:sz w:val="20"/>
          <w:szCs w:val="20"/>
        </w:rPr>
        <w:t>6</w:t>
      </w:r>
      <w:r w:rsidR="00F7043E" w:rsidRPr="00001ED6">
        <w:rPr>
          <w:color w:val="auto"/>
          <w:sz w:val="20"/>
          <w:szCs w:val="20"/>
        </w:rPr>
        <w:t xml:space="preserve">.1 </w:t>
      </w:r>
      <w:r w:rsidR="00F7043E">
        <w:rPr>
          <w:color w:val="auto"/>
          <w:sz w:val="20"/>
          <w:szCs w:val="20"/>
        </w:rPr>
        <w:tab/>
        <w:t xml:space="preserve">Details of the prize </w:t>
      </w:r>
      <w:r w:rsidR="00F7043E" w:rsidRPr="00001ED6">
        <w:rPr>
          <w:color w:val="auto"/>
          <w:sz w:val="20"/>
          <w:szCs w:val="20"/>
        </w:rPr>
        <w:t xml:space="preserve">are as follows: </w:t>
      </w:r>
    </w:p>
    <w:p w14:paraId="740796B3" w14:textId="622D4AB6" w:rsidR="007761F0" w:rsidRPr="003E3D26" w:rsidRDefault="007761F0" w:rsidP="00F82BF0">
      <w:pPr>
        <w:pStyle w:val="Default"/>
        <w:rPr>
          <w:bCs/>
          <w:sz w:val="20"/>
          <w:szCs w:val="20"/>
        </w:rPr>
      </w:pPr>
    </w:p>
    <w:tbl>
      <w:tblPr>
        <w:tblW w:w="8456" w:type="dxa"/>
        <w:tblCellMar>
          <w:left w:w="0" w:type="dxa"/>
          <w:right w:w="0" w:type="dxa"/>
        </w:tblCellMar>
        <w:tblLook w:val="04A0" w:firstRow="1" w:lastRow="0" w:firstColumn="1" w:lastColumn="0" w:noHBand="0" w:noVBand="1"/>
      </w:tblPr>
      <w:tblGrid>
        <w:gridCol w:w="1510"/>
        <w:gridCol w:w="4375"/>
        <w:gridCol w:w="1665"/>
        <w:gridCol w:w="906"/>
      </w:tblGrid>
      <w:tr w:rsidR="000D5C4B" w:rsidRPr="00B15AB1" w14:paraId="1CA65F59" w14:textId="77777777" w:rsidTr="000D5C4B">
        <w:trPr>
          <w:trHeight w:val="227"/>
        </w:trPr>
        <w:tc>
          <w:tcPr>
            <w:tcW w:w="1510" w:type="dxa"/>
            <w:tcBorders>
              <w:top w:val="single" w:sz="4" w:space="0" w:color="auto"/>
              <w:left w:val="single" w:sz="4" w:space="0" w:color="auto"/>
              <w:bottom w:val="single" w:sz="4" w:space="0" w:color="auto"/>
              <w:right w:val="single" w:sz="8" w:space="0" w:color="FFFFFF"/>
            </w:tcBorders>
            <w:shd w:val="clear" w:color="auto" w:fill="4472C4"/>
          </w:tcPr>
          <w:p w14:paraId="6A4574F7" w14:textId="385428A9" w:rsidR="000D5C4B" w:rsidRPr="00B15AB1" w:rsidRDefault="000D5C4B" w:rsidP="00BC23E3">
            <w:pPr>
              <w:pStyle w:val="Default"/>
              <w:rPr>
                <w:sz w:val="20"/>
                <w:szCs w:val="20"/>
                <w:lang w:val="en-US"/>
              </w:rPr>
            </w:pPr>
            <w:r>
              <w:rPr>
                <w:sz w:val="20"/>
                <w:szCs w:val="20"/>
                <w:lang w:val="en-US"/>
              </w:rPr>
              <w:t xml:space="preserve"> </w:t>
            </w:r>
          </w:p>
        </w:tc>
        <w:tc>
          <w:tcPr>
            <w:tcW w:w="4375" w:type="dxa"/>
            <w:tcBorders>
              <w:top w:val="single" w:sz="4" w:space="0" w:color="auto"/>
              <w:left w:val="single" w:sz="8" w:space="0" w:color="FFFFFF"/>
              <w:bottom w:val="single" w:sz="4" w:space="0" w:color="auto"/>
              <w:right w:val="single" w:sz="8" w:space="0" w:color="FFFFFF"/>
            </w:tcBorders>
            <w:shd w:val="clear" w:color="auto" w:fill="4472C4"/>
            <w:tcMar>
              <w:top w:w="15" w:type="dxa"/>
              <w:left w:w="108" w:type="dxa"/>
              <w:bottom w:w="0" w:type="dxa"/>
              <w:right w:w="108" w:type="dxa"/>
            </w:tcMar>
            <w:vAlign w:val="center"/>
            <w:hideMark/>
          </w:tcPr>
          <w:p w14:paraId="22392B79" w14:textId="46C0B751" w:rsidR="000D5C4B" w:rsidRPr="00B15AB1" w:rsidRDefault="000D5C4B" w:rsidP="00B15AB1">
            <w:pPr>
              <w:pStyle w:val="Default"/>
              <w:jc w:val="center"/>
              <w:rPr>
                <w:sz w:val="20"/>
                <w:szCs w:val="20"/>
                <w:lang w:val="en-US"/>
              </w:rPr>
            </w:pPr>
            <w:r w:rsidRPr="00B15AB1">
              <w:rPr>
                <w:sz w:val="20"/>
                <w:szCs w:val="20"/>
                <w:lang w:val="en-US"/>
              </w:rPr>
              <w:t>Item</w:t>
            </w:r>
          </w:p>
        </w:tc>
        <w:tc>
          <w:tcPr>
            <w:tcW w:w="1665" w:type="dxa"/>
            <w:tcBorders>
              <w:top w:val="single" w:sz="4" w:space="0" w:color="auto"/>
              <w:left w:val="single" w:sz="8" w:space="0" w:color="FFFFFF"/>
              <w:bottom w:val="single" w:sz="4" w:space="0" w:color="auto"/>
              <w:right w:val="single" w:sz="8" w:space="0" w:color="FFFFFF"/>
            </w:tcBorders>
            <w:shd w:val="clear" w:color="auto" w:fill="4472C4"/>
            <w:tcMar>
              <w:top w:w="15" w:type="dxa"/>
              <w:left w:w="108" w:type="dxa"/>
              <w:bottom w:w="0" w:type="dxa"/>
              <w:right w:w="108" w:type="dxa"/>
            </w:tcMar>
            <w:vAlign w:val="center"/>
            <w:hideMark/>
          </w:tcPr>
          <w:p w14:paraId="064581EC" w14:textId="77DDF098" w:rsidR="000D5C4B" w:rsidRPr="00B15AB1" w:rsidRDefault="009B76FF" w:rsidP="00B15AB1">
            <w:pPr>
              <w:pStyle w:val="Default"/>
              <w:jc w:val="center"/>
              <w:rPr>
                <w:sz w:val="20"/>
                <w:szCs w:val="20"/>
                <w:lang w:val="en-US"/>
              </w:rPr>
            </w:pPr>
            <w:r>
              <w:rPr>
                <w:sz w:val="20"/>
                <w:szCs w:val="20"/>
                <w:lang w:val="en-US"/>
              </w:rPr>
              <w:t xml:space="preserve">Total Worth </w:t>
            </w:r>
          </w:p>
        </w:tc>
        <w:tc>
          <w:tcPr>
            <w:tcW w:w="906" w:type="dxa"/>
            <w:tcBorders>
              <w:top w:val="single" w:sz="4" w:space="0" w:color="auto"/>
              <w:left w:val="single" w:sz="8" w:space="0" w:color="FFFFFF"/>
              <w:bottom w:val="single" w:sz="4" w:space="0" w:color="auto"/>
              <w:right w:val="single" w:sz="4" w:space="0" w:color="auto"/>
            </w:tcBorders>
            <w:shd w:val="clear" w:color="auto" w:fill="4472C4"/>
            <w:tcMar>
              <w:top w:w="15" w:type="dxa"/>
              <w:left w:w="108" w:type="dxa"/>
              <w:bottom w:w="0" w:type="dxa"/>
              <w:right w:w="108" w:type="dxa"/>
            </w:tcMar>
            <w:vAlign w:val="center"/>
            <w:hideMark/>
          </w:tcPr>
          <w:p w14:paraId="339600B8" w14:textId="77777777" w:rsidR="000D5C4B" w:rsidRPr="00B15AB1" w:rsidRDefault="000D5C4B" w:rsidP="00B15AB1">
            <w:pPr>
              <w:pStyle w:val="Default"/>
              <w:jc w:val="center"/>
              <w:rPr>
                <w:sz w:val="20"/>
                <w:szCs w:val="20"/>
                <w:lang w:val="en-US"/>
              </w:rPr>
            </w:pPr>
            <w:r w:rsidRPr="00B15AB1">
              <w:rPr>
                <w:sz w:val="20"/>
                <w:szCs w:val="20"/>
                <w:lang w:val="en-US"/>
              </w:rPr>
              <w:t>Total Qty</w:t>
            </w:r>
          </w:p>
        </w:tc>
      </w:tr>
      <w:tr w:rsidR="000D5C4B" w:rsidRPr="00B15AB1" w14:paraId="121691AC" w14:textId="77777777" w:rsidTr="000D5C4B">
        <w:trPr>
          <w:trHeight w:val="258"/>
        </w:trPr>
        <w:tc>
          <w:tcPr>
            <w:tcW w:w="1510" w:type="dxa"/>
            <w:vMerge w:val="restart"/>
            <w:tcBorders>
              <w:top w:val="single" w:sz="4" w:space="0" w:color="auto"/>
              <w:left w:val="single" w:sz="4" w:space="0" w:color="auto"/>
              <w:right w:val="single" w:sz="4" w:space="0" w:color="auto"/>
            </w:tcBorders>
            <w:shd w:val="clear" w:color="auto" w:fill="CFD5EA"/>
          </w:tcPr>
          <w:p w14:paraId="7E91B2E6" w14:textId="77777777" w:rsidR="000D5C4B" w:rsidRDefault="000D5C4B" w:rsidP="0026321F">
            <w:pPr>
              <w:pStyle w:val="Default"/>
              <w:jc w:val="center"/>
              <w:rPr>
                <w:sz w:val="20"/>
                <w:szCs w:val="20"/>
                <w:lang w:val="en-US"/>
              </w:rPr>
            </w:pPr>
          </w:p>
          <w:p w14:paraId="47D22AC6" w14:textId="77777777" w:rsidR="000D5C4B" w:rsidRDefault="000D5C4B" w:rsidP="0026321F">
            <w:pPr>
              <w:pStyle w:val="Default"/>
              <w:jc w:val="center"/>
              <w:rPr>
                <w:sz w:val="20"/>
                <w:szCs w:val="20"/>
                <w:lang w:val="en-US"/>
              </w:rPr>
            </w:pPr>
          </w:p>
          <w:p w14:paraId="7C89E83C" w14:textId="29C397E0" w:rsidR="00E0712F" w:rsidRDefault="00E0712F" w:rsidP="00E0712F">
            <w:pPr>
              <w:pStyle w:val="Default"/>
              <w:jc w:val="center"/>
              <w:rPr>
                <w:sz w:val="20"/>
                <w:szCs w:val="20"/>
                <w:lang w:val="en-US"/>
              </w:rPr>
            </w:pPr>
            <w:r>
              <w:rPr>
                <w:sz w:val="20"/>
                <w:szCs w:val="20"/>
                <w:lang w:val="en-US"/>
              </w:rPr>
              <w:t xml:space="preserve">8 winners </w:t>
            </w:r>
          </w:p>
          <w:p w14:paraId="3B8BE0FB" w14:textId="62ACC971" w:rsidR="000D5C4B" w:rsidRDefault="000D5C4B" w:rsidP="00E0712F">
            <w:pPr>
              <w:pStyle w:val="Default"/>
              <w:jc w:val="center"/>
              <w:rPr>
                <w:sz w:val="20"/>
                <w:szCs w:val="20"/>
                <w:lang w:val="en-US"/>
              </w:rPr>
            </w:pPr>
            <w:r>
              <w:rPr>
                <w:sz w:val="20"/>
                <w:szCs w:val="20"/>
                <w:lang w:val="en-US"/>
              </w:rPr>
              <w:t>(</w:t>
            </w:r>
            <w:r w:rsidR="00E0712F">
              <w:rPr>
                <w:sz w:val="20"/>
                <w:szCs w:val="20"/>
                <w:lang w:val="en-US"/>
              </w:rPr>
              <w:t>3 Grand Prize Winners + 5 Consolation Prize Winners</w:t>
            </w:r>
            <w:r>
              <w:rPr>
                <w:sz w:val="20"/>
                <w:szCs w:val="20"/>
                <w:lang w:val="en-US"/>
              </w:rPr>
              <w:t>)</w:t>
            </w:r>
          </w:p>
          <w:p w14:paraId="2ACBFB14" w14:textId="4F896560" w:rsidR="000D5C4B" w:rsidRDefault="000D5C4B" w:rsidP="0026321F">
            <w:pPr>
              <w:pStyle w:val="Default"/>
              <w:jc w:val="center"/>
              <w:rPr>
                <w:sz w:val="20"/>
                <w:szCs w:val="20"/>
                <w:lang w:val="en-US"/>
              </w:rPr>
            </w:pPr>
          </w:p>
        </w:tc>
        <w:tc>
          <w:tcPr>
            <w:tcW w:w="4375"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tcPr>
          <w:p w14:paraId="09CB6EDE" w14:textId="7D5902CE" w:rsidR="00075EEA" w:rsidRPr="00FD5FC8" w:rsidRDefault="00075EEA" w:rsidP="002E403D">
            <w:pPr>
              <w:pStyle w:val="Default"/>
              <w:jc w:val="center"/>
              <w:rPr>
                <w:sz w:val="20"/>
                <w:szCs w:val="20"/>
              </w:rPr>
            </w:pPr>
            <w:r>
              <w:rPr>
                <w:sz w:val="20"/>
                <w:szCs w:val="20"/>
                <w:lang w:val="en-US"/>
              </w:rPr>
              <w:t xml:space="preserve">1 Pair of PUMA </w:t>
            </w:r>
            <w:r w:rsidRPr="00FD5FC8">
              <w:rPr>
                <w:sz w:val="20"/>
                <w:szCs w:val="20"/>
              </w:rPr>
              <w:t>Deviate NITRO™️ 3</w:t>
            </w:r>
            <w:r>
              <w:rPr>
                <w:sz w:val="20"/>
                <w:szCs w:val="20"/>
              </w:rPr>
              <w:t xml:space="preserve"> shoes^</w:t>
            </w:r>
            <w:r w:rsidR="002E403D">
              <w:rPr>
                <w:sz w:val="20"/>
                <w:szCs w:val="20"/>
              </w:rPr>
              <w:t xml:space="preserve"> ($239), </w:t>
            </w:r>
            <w:proofErr w:type="spellStart"/>
            <w:r w:rsidR="00167C20">
              <w:rPr>
                <w:sz w:val="20"/>
                <w:szCs w:val="20"/>
              </w:rPr>
              <w:t>TeamGOAL</w:t>
            </w:r>
            <w:proofErr w:type="spellEnd"/>
            <w:r w:rsidR="00167C20">
              <w:rPr>
                <w:sz w:val="20"/>
                <w:szCs w:val="20"/>
              </w:rPr>
              <w:t xml:space="preserve"> Backpack Premium XL PUMA Black</w:t>
            </w:r>
            <w:r w:rsidR="009B76FF">
              <w:rPr>
                <w:sz w:val="20"/>
                <w:szCs w:val="20"/>
              </w:rPr>
              <w:t xml:space="preserve"> ($79), TR CORE </w:t>
            </w:r>
            <w:proofErr w:type="spellStart"/>
            <w:r w:rsidR="009B76FF">
              <w:rPr>
                <w:sz w:val="20"/>
                <w:szCs w:val="20"/>
              </w:rPr>
              <w:t>Waterbottle</w:t>
            </w:r>
            <w:proofErr w:type="spellEnd"/>
            <w:r w:rsidR="009B76FF">
              <w:rPr>
                <w:sz w:val="20"/>
                <w:szCs w:val="20"/>
              </w:rPr>
              <w:t xml:space="preserve"> PUMA Black ($15), Yoga Mat PUMA Black ($75), </w:t>
            </w:r>
            <w:r w:rsidR="00315018">
              <w:rPr>
                <w:sz w:val="20"/>
                <w:szCs w:val="20"/>
              </w:rPr>
              <w:t>RUNNING PACKABLE 5 Panel Cap PUMA Black ($49), Running Armband PUMA Black ($39</w:t>
            </w:r>
            <w:r w:rsidR="006F1659">
              <w:rPr>
                <w:sz w:val="20"/>
                <w:szCs w:val="20"/>
              </w:rPr>
              <w:t>)</w:t>
            </w:r>
          </w:p>
          <w:p w14:paraId="075874BE" w14:textId="12368C7A" w:rsidR="000D5C4B" w:rsidRPr="00B15AB1" w:rsidRDefault="000D5C4B" w:rsidP="0026321F">
            <w:pPr>
              <w:pStyle w:val="Default"/>
              <w:jc w:val="center"/>
              <w:rPr>
                <w:sz w:val="20"/>
                <w:szCs w:val="20"/>
                <w:lang w:val="en-US"/>
              </w:rPr>
            </w:pPr>
          </w:p>
        </w:tc>
        <w:tc>
          <w:tcPr>
            <w:tcW w:w="1665"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tcPr>
          <w:p w14:paraId="67834EEC" w14:textId="468E46D6" w:rsidR="000D5C4B" w:rsidRPr="00B15AB1" w:rsidRDefault="00315018" w:rsidP="0026321F">
            <w:pPr>
              <w:pStyle w:val="Default"/>
              <w:jc w:val="center"/>
              <w:rPr>
                <w:sz w:val="20"/>
                <w:szCs w:val="20"/>
                <w:lang w:val="en-US"/>
              </w:rPr>
            </w:pPr>
            <w:r>
              <w:rPr>
                <w:sz w:val="20"/>
                <w:szCs w:val="20"/>
                <w:lang w:val="en-US"/>
              </w:rPr>
              <w:t>$496</w:t>
            </w:r>
            <w:r w:rsidR="000A1DAD">
              <w:rPr>
                <w:sz w:val="20"/>
                <w:szCs w:val="20"/>
                <w:lang w:val="en-US"/>
              </w:rPr>
              <w:t xml:space="preserve"> </w:t>
            </w:r>
          </w:p>
        </w:tc>
        <w:tc>
          <w:tcPr>
            <w:tcW w:w="906"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hideMark/>
          </w:tcPr>
          <w:p w14:paraId="3377B2E4" w14:textId="1030FC15" w:rsidR="000D5C4B" w:rsidRPr="00B15AB1" w:rsidRDefault="00075EEA" w:rsidP="0026321F">
            <w:pPr>
              <w:pStyle w:val="Default"/>
              <w:jc w:val="center"/>
              <w:rPr>
                <w:sz w:val="20"/>
                <w:szCs w:val="20"/>
                <w:lang w:val="en-US"/>
              </w:rPr>
            </w:pPr>
            <w:r>
              <w:rPr>
                <w:sz w:val="20"/>
                <w:szCs w:val="20"/>
                <w:lang w:val="en-US"/>
              </w:rPr>
              <w:t>3</w:t>
            </w:r>
          </w:p>
        </w:tc>
      </w:tr>
      <w:tr w:rsidR="000D5C4B" w:rsidRPr="00B15AB1" w14:paraId="2E7D15A5" w14:textId="77777777" w:rsidTr="000D5C4B">
        <w:trPr>
          <w:trHeight w:val="295"/>
        </w:trPr>
        <w:tc>
          <w:tcPr>
            <w:tcW w:w="1510" w:type="dxa"/>
            <w:vMerge/>
            <w:tcBorders>
              <w:left w:val="single" w:sz="4" w:space="0" w:color="auto"/>
              <w:right w:val="single" w:sz="4" w:space="0" w:color="auto"/>
            </w:tcBorders>
            <w:shd w:val="clear" w:color="auto" w:fill="CFD5EA"/>
          </w:tcPr>
          <w:p w14:paraId="3D49D5FA" w14:textId="77777777" w:rsidR="000D5C4B" w:rsidRDefault="000D5C4B" w:rsidP="00BC23E3">
            <w:pPr>
              <w:pStyle w:val="Default"/>
              <w:jc w:val="center"/>
              <w:rPr>
                <w:sz w:val="20"/>
                <w:szCs w:val="20"/>
                <w:lang w:val="en-US"/>
              </w:rPr>
            </w:pPr>
          </w:p>
        </w:tc>
        <w:tc>
          <w:tcPr>
            <w:tcW w:w="4375"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tcPr>
          <w:p w14:paraId="6391D725" w14:textId="21F2F5E9" w:rsidR="00075EEA" w:rsidRPr="00FD5FC8" w:rsidRDefault="00075EEA" w:rsidP="00075EEA">
            <w:pPr>
              <w:pStyle w:val="Default"/>
              <w:jc w:val="center"/>
              <w:rPr>
                <w:sz w:val="20"/>
                <w:szCs w:val="20"/>
              </w:rPr>
            </w:pPr>
            <w:r>
              <w:rPr>
                <w:sz w:val="20"/>
                <w:szCs w:val="20"/>
              </w:rPr>
              <w:t xml:space="preserve">1 Pair of </w:t>
            </w:r>
            <w:r w:rsidRPr="00FD5FC8">
              <w:rPr>
                <w:sz w:val="20"/>
                <w:szCs w:val="20"/>
              </w:rPr>
              <w:t xml:space="preserve">PUMA </w:t>
            </w:r>
            <w:r>
              <w:rPr>
                <w:sz w:val="20"/>
                <w:szCs w:val="20"/>
              </w:rPr>
              <w:t xml:space="preserve">Velocity </w:t>
            </w:r>
            <w:r w:rsidRPr="00FD5FC8">
              <w:rPr>
                <w:sz w:val="20"/>
                <w:szCs w:val="20"/>
              </w:rPr>
              <w:t>NITRO™️ 3</w:t>
            </w:r>
            <w:r>
              <w:rPr>
                <w:sz w:val="20"/>
                <w:szCs w:val="20"/>
              </w:rPr>
              <w:t xml:space="preserve"> shoes^ </w:t>
            </w:r>
            <w:r w:rsidR="00315018">
              <w:rPr>
                <w:sz w:val="20"/>
                <w:szCs w:val="20"/>
              </w:rPr>
              <w:t xml:space="preserve">($199) </w:t>
            </w:r>
            <w:r>
              <w:rPr>
                <w:sz w:val="20"/>
                <w:szCs w:val="20"/>
              </w:rPr>
              <w:t xml:space="preserve">+ </w:t>
            </w:r>
            <w:proofErr w:type="spellStart"/>
            <w:r w:rsidR="00315018">
              <w:rPr>
                <w:sz w:val="20"/>
                <w:szCs w:val="20"/>
              </w:rPr>
              <w:t>teamGOAL</w:t>
            </w:r>
            <w:proofErr w:type="spellEnd"/>
            <w:r w:rsidR="00315018">
              <w:rPr>
                <w:sz w:val="20"/>
                <w:szCs w:val="20"/>
              </w:rPr>
              <w:t xml:space="preserve"> Backpack Premium XL PUMA Black ($79), TR CORE </w:t>
            </w:r>
            <w:proofErr w:type="spellStart"/>
            <w:r w:rsidR="00315018">
              <w:rPr>
                <w:sz w:val="20"/>
                <w:szCs w:val="20"/>
              </w:rPr>
              <w:t>Waterbottle</w:t>
            </w:r>
            <w:proofErr w:type="spellEnd"/>
            <w:r w:rsidR="00315018">
              <w:rPr>
                <w:sz w:val="20"/>
                <w:szCs w:val="20"/>
              </w:rPr>
              <w:t xml:space="preserve"> PUMA Black ($15), </w:t>
            </w:r>
            <w:proofErr w:type="spellStart"/>
            <w:r w:rsidR="00315018">
              <w:rPr>
                <w:sz w:val="20"/>
                <w:szCs w:val="20"/>
              </w:rPr>
              <w:t>teamGOAL</w:t>
            </w:r>
            <w:proofErr w:type="spellEnd"/>
            <w:r w:rsidR="00315018">
              <w:rPr>
                <w:sz w:val="20"/>
                <w:szCs w:val="20"/>
              </w:rPr>
              <w:t xml:space="preserve"> Gym Sack PUMA Black ($15)</w:t>
            </w:r>
          </w:p>
          <w:p w14:paraId="7AB3EE6E" w14:textId="0BFC27DC" w:rsidR="000D5C4B" w:rsidRPr="00B15AB1" w:rsidRDefault="000D5C4B" w:rsidP="00BC23E3">
            <w:pPr>
              <w:pStyle w:val="Default"/>
              <w:jc w:val="center"/>
              <w:rPr>
                <w:sz w:val="20"/>
                <w:szCs w:val="20"/>
                <w:lang w:val="en-US"/>
              </w:rPr>
            </w:pPr>
          </w:p>
        </w:tc>
        <w:tc>
          <w:tcPr>
            <w:tcW w:w="1665"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tcPr>
          <w:p w14:paraId="7DE96831" w14:textId="77777777" w:rsidR="0019244B" w:rsidRDefault="0019244B" w:rsidP="00BC23E3">
            <w:pPr>
              <w:pStyle w:val="Default"/>
              <w:jc w:val="center"/>
              <w:rPr>
                <w:sz w:val="20"/>
                <w:szCs w:val="20"/>
                <w:lang w:val="en-US"/>
              </w:rPr>
            </w:pPr>
          </w:p>
          <w:p w14:paraId="3D68EE14" w14:textId="77777777" w:rsidR="0019244B" w:rsidRDefault="0019244B" w:rsidP="00BC23E3">
            <w:pPr>
              <w:pStyle w:val="Default"/>
              <w:jc w:val="center"/>
              <w:rPr>
                <w:sz w:val="20"/>
                <w:szCs w:val="20"/>
                <w:lang w:val="en-US"/>
              </w:rPr>
            </w:pPr>
          </w:p>
          <w:p w14:paraId="63CEF8FB" w14:textId="59771937" w:rsidR="000D5C4B" w:rsidRPr="00B15AB1" w:rsidRDefault="0019244B" w:rsidP="0019244B">
            <w:pPr>
              <w:pStyle w:val="Default"/>
              <w:rPr>
                <w:sz w:val="20"/>
                <w:szCs w:val="20"/>
                <w:lang w:val="en-US"/>
              </w:rPr>
            </w:pPr>
            <w:r>
              <w:rPr>
                <w:sz w:val="20"/>
                <w:szCs w:val="20"/>
                <w:lang w:val="en-US"/>
              </w:rPr>
              <w:t xml:space="preserve">         </w:t>
            </w:r>
            <w:r w:rsidR="000D5C4B">
              <w:rPr>
                <w:sz w:val="20"/>
                <w:szCs w:val="20"/>
                <w:lang w:val="en-US"/>
              </w:rPr>
              <w:t>$</w:t>
            </w:r>
            <w:r w:rsidR="00315018">
              <w:rPr>
                <w:sz w:val="20"/>
                <w:szCs w:val="20"/>
                <w:lang w:val="en-US"/>
              </w:rPr>
              <w:t>308</w:t>
            </w:r>
          </w:p>
        </w:tc>
        <w:tc>
          <w:tcPr>
            <w:tcW w:w="906"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tcPr>
          <w:p w14:paraId="16329B50" w14:textId="5A1BFF6E" w:rsidR="000D5C4B" w:rsidRPr="00B15AB1" w:rsidRDefault="0019244B" w:rsidP="0019244B">
            <w:pPr>
              <w:pStyle w:val="Default"/>
              <w:rPr>
                <w:sz w:val="20"/>
                <w:szCs w:val="20"/>
                <w:lang w:val="en-US"/>
              </w:rPr>
            </w:pPr>
            <w:r>
              <w:rPr>
                <w:sz w:val="20"/>
                <w:szCs w:val="20"/>
                <w:lang w:val="en-US"/>
              </w:rPr>
              <w:t xml:space="preserve">     </w:t>
            </w:r>
            <w:r w:rsidR="00075EEA">
              <w:rPr>
                <w:sz w:val="20"/>
                <w:szCs w:val="20"/>
                <w:lang w:val="en-US"/>
              </w:rPr>
              <w:t>5</w:t>
            </w:r>
          </w:p>
        </w:tc>
      </w:tr>
      <w:tr w:rsidR="000D5C4B" w:rsidRPr="00B15AB1" w14:paraId="31B9EA97" w14:textId="77777777" w:rsidTr="000D5C4B">
        <w:trPr>
          <w:trHeight w:val="295"/>
        </w:trPr>
        <w:tc>
          <w:tcPr>
            <w:tcW w:w="1510" w:type="dxa"/>
            <w:tcBorders>
              <w:left w:val="single" w:sz="4" w:space="0" w:color="auto"/>
              <w:bottom w:val="single" w:sz="4" w:space="0" w:color="auto"/>
              <w:right w:val="single" w:sz="4" w:space="0" w:color="auto"/>
            </w:tcBorders>
            <w:shd w:val="clear" w:color="auto" w:fill="CFD5EA"/>
          </w:tcPr>
          <w:p w14:paraId="76063217" w14:textId="77777777" w:rsidR="000D5C4B" w:rsidRDefault="000D5C4B" w:rsidP="00BC23E3">
            <w:pPr>
              <w:pStyle w:val="Default"/>
              <w:jc w:val="center"/>
              <w:rPr>
                <w:sz w:val="20"/>
                <w:szCs w:val="20"/>
                <w:lang w:val="en-US"/>
              </w:rPr>
            </w:pPr>
          </w:p>
        </w:tc>
        <w:tc>
          <w:tcPr>
            <w:tcW w:w="4375"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tcPr>
          <w:p w14:paraId="66BC8447" w14:textId="62F5B8C8" w:rsidR="000D5C4B" w:rsidRDefault="000D5C4B" w:rsidP="00BC23E3">
            <w:pPr>
              <w:pStyle w:val="Default"/>
              <w:jc w:val="center"/>
              <w:rPr>
                <w:sz w:val="20"/>
                <w:szCs w:val="20"/>
                <w:lang w:val="en-US"/>
              </w:rPr>
            </w:pPr>
            <w:r>
              <w:rPr>
                <w:sz w:val="20"/>
                <w:szCs w:val="20"/>
                <w:lang w:val="en-US"/>
              </w:rPr>
              <w:t>Total</w:t>
            </w:r>
          </w:p>
        </w:tc>
        <w:tc>
          <w:tcPr>
            <w:tcW w:w="1665"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tcPr>
          <w:p w14:paraId="692B9598" w14:textId="4A9774E9" w:rsidR="000D5C4B" w:rsidRDefault="0019244B" w:rsidP="00BC23E3">
            <w:pPr>
              <w:pStyle w:val="Default"/>
              <w:jc w:val="center"/>
              <w:rPr>
                <w:sz w:val="20"/>
                <w:szCs w:val="20"/>
                <w:lang w:val="en-US"/>
              </w:rPr>
            </w:pPr>
            <w:r>
              <w:rPr>
                <w:sz w:val="20"/>
                <w:szCs w:val="20"/>
                <w:lang w:val="en-US"/>
              </w:rPr>
              <w:t>$3,028</w:t>
            </w:r>
          </w:p>
        </w:tc>
        <w:tc>
          <w:tcPr>
            <w:tcW w:w="906" w:type="dxa"/>
            <w:tcBorders>
              <w:top w:val="single" w:sz="4" w:space="0" w:color="auto"/>
              <w:left w:val="single" w:sz="4" w:space="0" w:color="auto"/>
              <w:bottom w:val="single" w:sz="4" w:space="0" w:color="auto"/>
              <w:right w:val="single" w:sz="4" w:space="0" w:color="auto"/>
            </w:tcBorders>
            <w:shd w:val="clear" w:color="auto" w:fill="CFD5EA"/>
            <w:tcMar>
              <w:top w:w="15" w:type="dxa"/>
              <w:left w:w="108" w:type="dxa"/>
              <w:bottom w:w="0" w:type="dxa"/>
              <w:right w:w="108" w:type="dxa"/>
            </w:tcMar>
            <w:vAlign w:val="center"/>
          </w:tcPr>
          <w:p w14:paraId="4816E772" w14:textId="76C37D6D" w:rsidR="000D5C4B" w:rsidRDefault="000A1DAD" w:rsidP="00BC23E3">
            <w:pPr>
              <w:pStyle w:val="Default"/>
              <w:jc w:val="center"/>
              <w:rPr>
                <w:sz w:val="20"/>
                <w:szCs w:val="20"/>
                <w:lang w:val="en-US"/>
              </w:rPr>
            </w:pPr>
            <w:r>
              <w:rPr>
                <w:sz w:val="20"/>
                <w:szCs w:val="20"/>
                <w:lang w:val="en-US"/>
              </w:rPr>
              <w:t>8</w:t>
            </w:r>
          </w:p>
        </w:tc>
      </w:tr>
    </w:tbl>
    <w:p w14:paraId="05471221" w14:textId="77777777" w:rsidR="00BC23E3" w:rsidRDefault="00BC23E3" w:rsidP="00F7043E">
      <w:pPr>
        <w:pStyle w:val="Default"/>
        <w:rPr>
          <w:color w:val="auto"/>
          <w:sz w:val="20"/>
          <w:szCs w:val="20"/>
        </w:rPr>
      </w:pPr>
    </w:p>
    <w:p w14:paraId="1BCEC660" w14:textId="77777777" w:rsidR="00BC23E3" w:rsidRDefault="00BC23E3" w:rsidP="00F7043E">
      <w:pPr>
        <w:pStyle w:val="Default"/>
        <w:rPr>
          <w:color w:val="auto"/>
          <w:sz w:val="20"/>
          <w:szCs w:val="20"/>
        </w:rPr>
      </w:pPr>
    </w:p>
    <w:p w14:paraId="2CACB940" w14:textId="18E5D01F" w:rsidR="00B15AB1" w:rsidRDefault="003E3D26" w:rsidP="003E3D26">
      <w:pPr>
        <w:pStyle w:val="Default"/>
        <w:ind w:left="720" w:hanging="720"/>
        <w:rPr>
          <w:color w:val="auto"/>
          <w:sz w:val="20"/>
          <w:szCs w:val="20"/>
        </w:rPr>
      </w:pPr>
      <w:r>
        <w:rPr>
          <w:color w:val="auto"/>
          <w:sz w:val="20"/>
          <w:szCs w:val="20"/>
        </w:rPr>
        <w:lastRenderedPageBreak/>
        <w:t>6.2</w:t>
      </w:r>
      <w:r>
        <w:rPr>
          <w:color w:val="auto"/>
          <w:sz w:val="20"/>
          <w:szCs w:val="20"/>
        </w:rPr>
        <w:tab/>
      </w:r>
      <w:r w:rsidR="00220660">
        <w:rPr>
          <w:color w:val="auto"/>
          <w:sz w:val="20"/>
          <w:szCs w:val="20"/>
        </w:rPr>
        <w:t>There is a</w:t>
      </w:r>
      <w:r w:rsidR="00220660" w:rsidRPr="00220660">
        <w:rPr>
          <w:color w:val="auto"/>
          <w:sz w:val="20"/>
          <w:szCs w:val="20"/>
        </w:rPr>
        <w:t xml:space="preserve"> total of </w:t>
      </w:r>
      <w:r w:rsidR="007F4176">
        <w:rPr>
          <w:color w:val="auto"/>
          <w:sz w:val="20"/>
          <w:szCs w:val="20"/>
        </w:rPr>
        <w:t xml:space="preserve">8 </w:t>
      </w:r>
      <w:r w:rsidR="007C4129">
        <w:rPr>
          <w:color w:val="auto"/>
          <w:sz w:val="20"/>
          <w:szCs w:val="20"/>
        </w:rPr>
        <w:t>winners</w:t>
      </w:r>
      <w:r w:rsidR="00B11161">
        <w:rPr>
          <w:color w:val="auto"/>
          <w:sz w:val="20"/>
          <w:szCs w:val="20"/>
        </w:rPr>
        <w:t xml:space="preserve">. Prices are accurate at the point of publication and the Company and/or the relevant vendor are not responsible for any changes in </w:t>
      </w:r>
      <w:r w:rsidR="007D6F6F">
        <w:rPr>
          <w:color w:val="auto"/>
          <w:sz w:val="20"/>
          <w:szCs w:val="20"/>
        </w:rPr>
        <w:t>the worth of the prizes.</w:t>
      </w:r>
    </w:p>
    <w:p w14:paraId="653FAC5C" w14:textId="77777777" w:rsidR="00B15AB1" w:rsidRPr="00001ED6" w:rsidRDefault="00B15AB1" w:rsidP="00F7043E">
      <w:pPr>
        <w:pStyle w:val="Default"/>
        <w:rPr>
          <w:color w:val="auto"/>
          <w:sz w:val="20"/>
          <w:szCs w:val="20"/>
        </w:rPr>
      </w:pPr>
    </w:p>
    <w:p w14:paraId="2AEA1946" w14:textId="331F2ADD" w:rsidR="00F7043E" w:rsidRPr="00001ED6" w:rsidRDefault="00B11161" w:rsidP="00B11161">
      <w:pPr>
        <w:pStyle w:val="Default"/>
        <w:ind w:left="720" w:hanging="720"/>
        <w:rPr>
          <w:color w:val="auto"/>
          <w:sz w:val="20"/>
          <w:szCs w:val="20"/>
        </w:rPr>
      </w:pPr>
      <w:r>
        <w:rPr>
          <w:color w:val="auto"/>
          <w:sz w:val="20"/>
          <w:szCs w:val="20"/>
        </w:rPr>
        <w:t>6</w:t>
      </w:r>
      <w:r w:rsidR="00F7043E" w:rsidRPr="00001ED6">
        <w:rPr>
          <w:color w:val="auto"/>
          <w:sz w:val="20"/>
          <w:szCs w:val="20"/>
        </w:rPr>
        <w:t>.</w:t>
      </w:r>
      <w:r>
        <w:rPr>
          <w:color w:val="auto"/>
          <w:sz w:val="20"/>
          <w:szCs w:val="20"/>
        </w:rPr>
        <w:t>3</w:t>
      </w:r>
      <w:r w:rsidR="00F7043E" w:rsidRPr="00001ED6">
        <w:rPr>
          <w:color w:val="auto"/>
          <w:sz w:val="20"/>
          <w:szCs w:val="20"/>
        </w:rPr>
        <w:t xml:space="preserve"> </w:t>
      </w:r>
      <w:r w:rsidR="00F7043E" w:rsidRPr="00001ED6">
        <w:rPr>
          <w:color w:val="auto"/>
          <w:sz w:val="20"/>
          <w:szCs w:val="20"/>
        </w:rPr>
        <w:tab/>
        <w:t xml:space="preserve">All redeemed Prizes are non-transferable, not exchangeable for cash, credit or any other item and shall be subject to such terms and conditions which the Company and/or the relevant vendor, merchant or supplier of the goods or services may at its/their sole and absolute discretion impose. The Winner agrees to abide by those terms and conditions. </w:t>
      </w:r>
    </w:p>
    <w:p w14:paraId="71D86380" w14:textId="77777777" w:rsidR="00F7043E" w:rsidRPr="00001ED6" w:rsidRDefault="00F7043E" w:rsidP="00F7043E">
      <w:pPr>
        <w:pStyle w:val="Default"/>
        <w:rPr>
          <w:color w:val="auto"/>
          <w:sz w:val="20"/>
          <w:szCs w:val="20"/>
        </w:rPr>
      </w:pPr>
    </w:p>
    <w:p w14:paraId="156E13DF" w14:textId="07CD051F" w:rsidR="00F7043E" w:rsidRPr="00001ED6" w:rsidRDefault="00B11161" w:rsidP="00B11161">
      <w:pPr>
        <w:pStyle w:val="Default"/>
        <w:ind w:left="720" w:hanging="720"/>
        <w:rPr>
          <w:color w:val="auto"/>
          <w:sz w:val="20"/>
          <w:szCs w:val="20"/>
        </w:rPr>
      </w:pPr>
      <w:r>
        <w:rPr>
          <w:color w:val="auto"/>
          <w:sz w:val="20"/>
          <w:szCs w:val="20"/>
        </w:rPr>
        <w:t>6</w:t>
      </w:r>
      <w:r w:rsidR="00F7043E" w:rsidRPr="00001ED6">
        <w:rPr>
          <w:color w:val="auto"/>
          <w:sz w:val="20"/>
          <w:szCs w:val="20"/>
        </w:rPr>
        <w:t>.</w:t>
      </w:r>
      <w:r>
        <w:rPr>
          <w:color w:val="auto"/>
          <w:sz w:val="20"/>
          <w:szCs w:val="20"/>
        </w:rPr>
        <w:t>4</w:t>
      </w:r>
      <w:r w:rsidR="00F7043E" w:rsidRPr="00001ED6">
        <w:rPr>
          <w:color w:val="auto"/>
          <w:sz w:val="20"/>
          <w:szCs w:val="20"/>
        </w:rPr>
        <w:t xml:space="preserve"> </w:t>
      </w:r>
      <w:r w:rsidR="00F7043E" w:rsidRPr="00001ED6">
        <w:rPr>
          <w:color w:val="auto"/>
          <w:sz w:val="20"/>
          <w:szCs w:val="20"/>
        </w:rPr>
        <w:tab/>
        <w:t>The Company may, in its sole and absolute discretion, vary, modify, exchange or substitute any</w:t>
      </w:r>
      <w:r>
        <w:rPr>
          <w:color w:val="auto"/>
          <w:sz w:val="20"/>
          <w:szCs w:val="20"/>
        </w:rPr>
        <w:t xml:space="preserve"> </w:t>
      </w:r>
      <w:r w:rsidR="00F7043E" w:rsidRPr="00001ED6">
        <w:rPr>
          <w:color w:val="auto"/>
          <w:sz w:val="20"/>
          <w:szCs w:val="20"/>
        </w:rPr>
        <w:t xml:space="preserve">Prize or any term or particulars of any Prize (including brand, type, model, flights, accommodation and duration) without liability to furnish any reason and/or notice to any person. </w:t>
      </w:r>
    </w:p>
    <w:p w14:paraId="3AFD1AEB" w14:textId="77777777" w:rsidR="00F7043E" w:rsidRPr="00001ED6" w:rsidRDefault="00F7043E" w:rsidP="00F7043E">
      <w:pPr>
        <w:pStyle w:val="Default"/>
        <w:rPr>
          <w:color w:val="auto"/>
          <w:sz w:val="20"/>
          <w:szCs w:val="20"/>
        </w:rPr>
      </w:pPr>
    </w:p>
    <w:p w14:paraId="1AFE7919" w14:textId="06DAE016" w:rsidR="00F7043E" w:rsidRPr="00001ED6" w:rsidRDefault="00B11161" w:rsidP="00B11161">
      <w:pPr>
        <w:pStyle w:val="Default"/>
        <w:ind w:left="720" w:hanging="720"/>
        <w:rPr>
          <w:color w:val="auto"/>
          <w:sz w:val="20"/>
          <w:szCs w:val="20"/>
        </w:rPr>
      </w:pPr>
      <w:r>
        <w:rPr>
          <w:color w:val="auto"/>
          <w:sz w:val="20"/>
          <w:szCs w:val="20"/>
        </w:rPr>
        <w:t>6</w:t>
      </w:r>
      <w:r w:rsidR="00F7043E" w:rsidRPr="00001ED6">
        <w:rPr>
          <w:color w:val="auto"/>
          <w:sz w:val="20"/>
          <w:szCs w:val="20"/>
        </w:rPr>
        <w:t>.</w:t>
      </w:r>
      <w:r>
        <w:rPr>
          <w:color w:val="auto"/>
          <w:sz w:val="20"/>
          <w:szCs w:val="20"/>
        </w:rPr>
        <w:t>5</w:t>
      </w:r>
      <w:r w:rsidR="00F7043E" w:rsidRPr="00001ED6">
        <w:rPr>
          <w:color w:val="auto"/>
          <w:sz w:val="20"/>
          <w:szCs w:val="20"/>
        </w:rPr>
        <w:t xml:space="preserve"> </w:t>
      </w:r>
      <w:r w:rsidR="00F7043E" w:rsidRPr="00001ED6">
        <w:rPr>
          <w:color w:val="auto"/>
          <w:sz w:val="20"/>
          <w:szCs w:val="20"/>
        </w:rPr>
        <w:tab/>
        <w:t xml:space="preserve">The Company and/or the relevant vendor, merchant or supplier of the goods or services shall determine the </w:t>
      </w:r>
      <w:proofErr w:type="spellStart"/>
      <w:r w:rsidR="00F7043E" w:rsidRPr="00001ED6">
        <w:rPr>
          <w:color w:val="auto"/>
          <w:sz w:val="20"/>
          <w:szCs w:val="20"/>
        </w:rPr>
        <w:t>color</w:t>
      </w:r>
      <w:proofErr w:type="spellEnd"/>
      <w:r w:rsidR="00F7043E" w:rsidRPr="00001ED6">
        <w:rPr>
          <w:color w:val="auto"/>
          <w:sz w:val="20"/>
          <w:szCs w:val="20"/>
        </w:rPr>
        <w:t xml:space="preserve">, style, any fittings, fixtures, packaging, accessories and/or form of the Prizes, </w:t>
      </w:r>
      <w:r w:rsidR="00F7043E" w:rsidRPr="00001ED6">
        <w:rPr>
          <w:color w:val="auto"/>
          <w:sz w:val="20"/>
          <w:szCs w:val="20"/>
        </w:rPr>
        <w:tab/>
        <w:t xml:space="preserve">as appropriate. The Winner shall accept the Prize “as is” and the Company shall be under no obligation to entertain any request by the Winner to change any aspect of the Prize. The Company makes no representation or warranty whatsoever as to the quality or fitness for purpose or any other implied terms and conditions with respect to the Prize awarded in the Promotion, and </w:t>
      </w:r>
      <w:r w:rsidR="00F7043E" w:rsidRPr="00001ED6">
        <w:rPr>
          <w:color w:val="auto"/>
          <w:sz w:val="20"/>
          <w:szCs w:val="20"/>
        </w:rPr>
        <w:tab/>
        <w:t>the Company shall not be held liable for any loss, cost or damage to any person resulting</w:t>
      </w:r>
      <w:r>
        <w:rPr>
          <w:color w:val="auto"/>
          <w:sz w:val="20"/>
          <w:szCs w:val="20"/>
        </w:rPr>
        <w:t xml:space="preserve"> </w:t>
      </w:r>
      <w:r w:rsidR="00F7043E" w:rsidRPr="00001ED6">
        <w:rPr>
          <w:color w:val="auto"/>
          <w:sz w:val="20"/>
          <w:szCs w:val="20"/>
        </w:rPr>
        <w:t xml:space="preserve">or arising from any Lucky Draw Prize or the use of it. </w:t>
      </w:r>
    </w:p>
    <w:p w14:paraId="2F7871C0" w14:textId="77777777" w:rsidR="00F7043E" w:rsidRPr="00001ED6" w:rsidRDefault="00F7043E" w:rsidP="00F7043E">
      <w:pPr>
        <w:pStyle w:val="Default"/>
        <w:rPr>
          <w:color w:val="auto"/>
          <w:sz w:val="20"/>
          <w:szCs w:val="20"/>
        </w:rPr>
      </w:pPr>
    </w:p>
    <w:p w14:paraId="3AB09909" w14:textId="6FE90CC6" w:rsidR="00F7043E" w:rsidRDefault="00B11161" w:rsidP="00F7043E">
      <w:pPr>
        <w:pStyle w:val="Default"/>
        <w:rPr>
          <w:color w:val="auto"/>
          <w:sz w:val="20"/>
          <w:szCs w:val="20"/>
        </w:rPr>
      </w:pPr>
      <w:r>
        <w:rPr>
          <w:color w:val="auto"/>
          <w:sz w:val="20"/>
          <w:szCs w:val="20"/>
        </w:rPr>
        <w:t>6</w:t>
      </w:r>
      <w:r w:rsidR="00F7043E" w:rsidRPr="00001ED6">
        <w:rPr>
          <w:color w:val="auto"/>
          <w:sz w:val="20"/>
          <w:szCs w:val="20"/>
        </w:rPr>
        <w:t>.</w:t>
      </w:r>
      <w:r>
        <w:rPr>
          <w:color w:val="auto"/>
          <w:sz w:val="20"/>
          <w:szCs w:val="20"/>
        </w:rPr>
        <w:t>6</w:t>
      </w:r>
      <w:r w:rsidR="00F7043E" w:rsidRPr="00001ED6">
        <w:rPr>
          <w:color w:val="auto"/>
          <w:sz w:val="20"/>
          <w:szCs w:val="20"/>
        </w:rPr>
        <w:t xml:space="preserve"> </w:t>
      </w:r>
      <w:r w:rsidR="00F7043E" w:rsidRPr="00001ED6">
        <w:rPr>
          <w:color w:val="auto"/>
          <w:sz w:val="20"/>
          <w:szCs w:val="20"/>
        </w:rPr>
        <w:tab/>
        <w:t>Receipt of the proof of purchase will need to be presented when claiming the prize.</w:t>
      </w:r>
    </w:p>
    <w:p w14:paraId="2C6D3E67" w14:textId="75FFBCE6" w:rsidR="00C6353A" w:rsidRDefault="00C6353A" w:rsidP="00F7043E">
      <w:pPr>
        <w:pStyle w:val="Default"/>
        <w:rPr>
          <w:color w:val="auto"/>
          <w:sz w:val="20"/>
          <w:szCs w:val="20"/>
        </w:rPr>
      </w:pPr>
    </w:p>
    <w:p w14:paraId="5CC62734" w14:textId="74CA29F8" w:rsidR="00C6353A" w:rsidRPr="007C4129" w:rsidRDefault="00B11161" w:rsidP="00C6353A">
      <w:pPr>
        <w:pStyle w:val="NormalWeb"/>
        <w:shd w:val="clear" w:color="auto" w:fill="FFFFFF"/>
        <w:spacing w:before="0" w:beforeAutospacing="0" w:after="0" w:afterAutospacing="0" w:line="210" w:lineRule="atLeast"/>
        <w:rPr>
          <w:rFonts w:ascii="Arial" w:hAnsi="Arial" w:cs="Arial"/>
          <w:sz w:val="20"/>
          <w:szCs w:val="20"/>
        </w:rPr>
      </w:pPr>
      <w:bookmarkStart w:id="0" w:name="_Hlk144380386"/>
      <w:r>
        <w:rPr>
          <w:rFonts w:ascii="Arial" w:hAnsi="Arial" w:cs="Arial"/>
          <w:sz w:val="20"/>
          <w:szCs w:val="20"/>
        </w:rPr>
        <w:t>6</w:t>
      </w:r>
      <w:r w:rsidR="00C6353A" w:rsidRPr="00C6353A">
        <w:rPr>
          <w:rFonts w:ascii="Arial" w:hAnsi="Arial" w:cs="Arial"/>
          <w:sz w:val="20"/>
          <w:szCs w:val="20"/>
        </w:rPr>
        <w:t>.</w:t>
      </w:r>
      <w:r>
        <w:rPr>
          <w:rFonts w:ascii="Arial" w:hAnsi="Arial" w:cs="Arial"/>
          <w:sz w:val="20"/>
          <w:szCs w:val="20"/>
        </w:rPr>
        <w:t>7</w:t>
      </w:r>
      <w:r w:rsidR="00C6353A" w:rsidRPr="00C6353A">
        <w:rPr>
          <w:rFonts w:ascii="Arial" w:hAnsi="Arial" w:cs="Arial"/>
          <w:sz w:val="20"/>
          <w:szCs w:val="20"/>
        </w:rPr>
        <w:t xml:space="preserve">      </w:t>
      </w:r>
      <w:r w:rsidR="00C6353A">
        <w:rPr>
          <w:rFonts w:ascii="Arial" w:hAnsi="Arial" w:cs="Arial"/>
          <w:sz w:val="20"/>
          <w:szCs w:val="20"/>
        </w:rPr>
        <w:t xml:space="preserve">  </w:t>
      </w:r>
      <w:r w:rsidR="00C6353A" w:rsidRPr="00C6353A">
        <w:rPr>
          <w:rFonts w:ascii="Arial" w:hAnsi="Arial" w:cs="Arial"/>
          <w:sz w:val="20"/>
          <w:szCs w:val="20"/>
        </w:rPr>
        <w:t xml:space="preserve">For any redemption related enquiries please contact </w:t>
      </w:r>
      <w:r w:rsidR="007C4129">
        <w:rPr>
          <w:rFonts w:ascii="Arial" w:hAnsi="Arial" w:cs="Arial"/>
          <w:sz w:val="20"/>
          <w:szCs w:val="20"/>
        </w:rPr>
        <w:t>F&amp;N Foods</w:t>
      </w:r>
      <w:r w:rsidR="00C6353A" w:rsidRPr="00C6353A">
        <w:rPr>
          <w:rFonts w:ascii="Arial" w:hAnsi="Arial" w:cs="Arial"/>
          <w:sz w:val="20"/>
          <w:szCs w:val="20"/>
        </w:rPr>
        <w:t xml:space="preserve"> via </w:t>
      </w:r>
      <w:r w:rsidR="00C6353A" w:rsidRPr="007C4129">
        <w:rPr>
          <w:rFonts w:ascii="Arial" w:hAnsi="Arial" w:cs="Arial"/>
          <w:sz w:val="20"/>
          <w:szCs w:val="20"/>
        </w:rPr>
        <w:t xml:space="preserve">email at     </w:t>
      </w:r>
    </w:p>
    <w:p w14:paraId="4D82330F" w14:textId="5F31C93B" w:rsidR="00C6353A" w:rsidRDefault="00C6353A" w:rsidP="00C6353A">
      <w:pPr>
        <w:pStyle w:val="NormalWeb"/>
        <w:shd w:val="clear" w:color="auto" w:fill="FFFFFF"/>
        <w:spacing w:before="0" w:beforeAutospacing="0" w:after="0" w:afterAutospacing="0" w:line="210" w:lineRule="atLeast"/>
        <w:rPr>
          <w:rFonts w:ascii="Arial" w:hAnsi="Arial" w:cs="Arial"/>
          <w:sz w:val="20"/>
          <w:szCs w:val="20"/>
        </w:rPr>
      </w:pPr>
      <w:r w:rsidRPr="007C4129">
        <w:rPr>
          <w:rFonts w:ascii="Arial" w:hAnsi="Arial" w:cs="Arial"/>
          <w:sz w:val="20"/>
          <w:szCs w:val="20"/>
        </w:rPr>
        <w:t xml:space="preserve">            </w:t>
      </w:r>
      <w:hyperlink r:id="rId13" w:history="1">
        <w:r w:rsidR="007C4129" w:rsidRPr="007C4129">
          <w:rPr>
            <w:rStyle w:val="Hyperlink"/>
            <w:rFonts w:ascii="Arial" w:hAnsi="Arial" w:cs="Arial"/>
            <w:sz w:val="20"/>
            <w:szCs w:val="20"/>
          </w:rPr>
          <w:t>customerfeedback@fnnfoods.com</w:t>
        </w:r>
      </w:hyperlink>
      <w:r w:rsidR="000D5C4B">
        <w:rPr>
          <w:rFonts w:ascii="Arial" w:hAnsi="Arial" w:cs="Arial"/>
          <w:sz w:val="20"/>
          <w:szCs w:val="20"/>
        </w:rPr>
        <w:t>.</w:t>
      </w:r>
    </w:p>
    <w:p w14:paraId="16D1E561" w14:textId="77777777" w:rsidR="007C4129" w:rsidRPr="007C4129" w:rsidRDefault="007C4129" w:rsidP="00C6353A">
      <w:pPr>
        <w:pStyle w:val="NormalWeb"/>
        <w:shd w:val="clear" w:color="auto" w:fill="FFFFFF"/>
        <w:spacing w:before="0" w:beforeAutospacing="0" w:after="0" w:afterAutospacing="0" w:line="210" w:lineRule="atLeast"/>
        <w:rPr>
          <w:rFonts w:ascii="Arial" w:hAnsi="Arial" w:cs="Arial"/>
          <w:sz w:val="20"/>
          <w:szCs w:val="20"/>
        </w:rPr>
      </w:pPr>
    </w:p>
    <w:bookmarkEnd w:id="0"/>
    <w:p w14:paraId="608C5B75" w14:textId="77777777" w:rsidR="00220660" w:rsidRPr="00001ED6" w:rsidRDefault="00220660" w:rsidP="00F7043E">
      <w:pPr>
        <w:pStyle w:val="Default"/>
        <w:rPr>
          <w:color w:val="auto"/>
          <w:sz w:val="20"/>
          <w:szCs w:val="20"/>
        </w:rPr>
      </w:pPr>
    </w:p>
    <w:p w14:paraId="23D694F9" w14:textId="560FA4B5" w:rsidR="00F7043E" w:rsidRPr="00001ED6" w:rsidRDefault="00B11161" w:rsidP="00F7043E">
      <w:pPr>
        <w:pStyle w:val="Default"/>
        <w:rPr>
          <w:color w:val="auto"/>
          <w:sz w:val="20"/>
          <w:szCs w:val="20"/>
        </w:rPr>
      </w:pPr>
      <w:r>
        <w:rPr>
          <w:b/>
          <w:bCs/>
          <w:color w:val="auto"/>
          <w:sz w:val="20"/>
          <w:szCs w:val="20"/>
        </w:rPr>
        <w:t>7</w:t>
      </w:r>
      <w:r w:rsidR="00F7043E" w:rsidRPr="00001ED6">
        <w:rPr>
          <w:b/>
          <w:bCs/>
          <w:color w:val="auto"/>
          <w:sz w:val="20"/>
          <w:szCs w:val="20"/>
        </w:rPr>
        <w:t>.</w:t>
      </w:r>
      <w:r w:rsidR="00F87270">
        <w:rPr>
          <w:b/>
          <w:bCs/>
          <w:color w:val="auto"/>
          <w:sz w:val="20"/>
          <w:szCs w:val="20"/>
        </w:rPr>
        <w:t xml:space="preserve"> </w:t>
      </w:r>
      <w:r w:rsidR="00F7043E" w:rsidRPr="00001ED6">
        <w:rPr>
          <w:b/>
          <w:bCs/>
          <w:color w:val="auto"/>
          <w:sz w:val="20"/>
          <w:szCs w:val="20"/>
        </w:rPr>
        <w:t xml:space="preserve">AMENDMENTS </w:t>
      </w:r>
    </w:p>
    <w:p w14:paraId="38748F30" w14:textId="77777777" w:rsidR="00B11161" w:rsidRDefault="00F7043E" w:rsidP="00F7043E">
      <w:pPr>
        <w:pStyle w:val="Default"/>
        <w:rPr>
          <w:color w:val="auto"/>
          <w:sz w:val="20"/>
          <w:szCs w:val="20"/>
        </w:rPr>
      </w:pPr>
      <w:r w:rsidRPr="00001ED6">
        <w:rPr>
          <w:color w:val="auto"/>
          <w:sz w:val="20"/>
          <w:szCs w:val="20"/>
        </w:rPr>
        <w:tab/>
      </w:r>
    </w:p>
    <w:p w14:paraId="7A1DCDA0" w14:textId="6E57867E" w:rsidR="00F7043E" w:rsidRPr="00001ED6" w:rsidRDefault="007D6F6F" w:rsidP="007D6F6F">
      <w:pPr>
        <w:pStyle w:val="Default"/>
        <w:ind w:left="720" w:hanging="720"/>
        <w:rPr>
          <w:color w:val="auto"/>
          <w:sz w:val="20"/>
          <w:szCs w:val="20"/>
        </w:rPr>
      </w:pPr>
      <w:r>
        <w:rPr>
          <w:color w:val="auto"/>
          <w:sz w:val="20"/>
          <w:szCs w:val="20"/>
        </w:rPr>
        <w:t>7.1</w:t>
      </w:r>
      <w:r>
        <w:rPr>
          <w:color w:val="auto"/>
          <w:sz w:val="20"/>
          <w:szCs w:val="20"/>
        </w:rPr>
        <w:tab/>
      </w:r>
      <w:r w:rsidR="00F7043E" w:rsidRPr="00001ED6">
        <w:rPr>
          <w:color w:val="auto"/>
          <w:sz w:val="20"/>
          <w:szCs w:val="20"/>
        </w:rPr>
        <w:t xml:space="preserve">The Company reserves the right to vary, delete or add to these terms and conditions at any time in its absolute discretion without notice or liability to the participants of the Promotion or any other person. </w:t>
      </w:r>
    </w:p>
    <w:p w14:paraId="646663AA" w14:textId="77777777" w:rsidR="00F7043E" w:rsidRDefault="00F7043E" w:rsidP="00F7043E">
      <w:pPr>
        <w:pStyle w:val="Default"/>
        <w:rPr>
          <w:color w:val="auto"/>
          <w:sz w:val="20"/>
          <w:szCs w:val="20"/>
        </w:rPr>
      </w:pPr>
    </w:p>
    <w:p w14:paraId="07BA0C9C" w14:textId="77777777" w:rsidR="007B3701" w:rsidRPr="00001ED6" w:rsidRDefault="007B3701" w:rsidP="00F7043E">
      <w:pPr>
        <w:pStyle w:val="Default"/>
        <w:rPr>
          <w:color w:val="auto"/>
          <w:sz w:val="20"/>
          <w:szCs w:val="20"/>
        </w:rPr>
      </w:pPr>
    </w:p>
    <w:p w14:paraId="2F813489" w14:textId="47F6137A" w:rsidR="00B11161" w:rsidRDefault="00F87270" w:rsidP="00F87270">
      <w:pPr>
        <w:pStyle w:val="Default"/>
        <w:rPr>
          <w:b/>
          <w:bCs/>
          <w:color w:val="auto"/>
          <w:sz w:val="20"/>
          <w:szCs w:val="20"/>
        </w:rPr>
      </w:pPr>
      <w:r>
        <w:rPr>
          <w:b/>
          <w:bCs/>
          <w:color w:val="auto"/>
          <w:sz w:val="20"/>
          <w:szCs w:val="20"/>
        </w:rPr>
        <w:t xml:space="preserve">8. </w:t>
      </w:r>
      <w:r w:rsidR="00F7043E" w:rsidRPr="00F87270">
        <w:rPr>
          <w:b/>
          <w:bCs/>
          <w:color w:val="auto"/>
          <w:sz w:val="20"/>
          <w:szCs w:val="20"/>
        </w:rPr>
        <w:t xml:space="preserve">DECISION OF COMPANY IS FINAL </w:t>
      </w:r>
    </w:p>
    <w:p w14:paraId="3B316548" w14:textId="77777777" w:rsidR="00F87270" w:rsidRPr="00F87270" w:rsidRDefault="00F87270" w:rsidP="00F87270">
      <w:pPr>
        <w:pStyle w:val="Default"/>
        <w:ind w:left="1080"/>
        <w:rPr>
          <w:b/>
          <w:bCs/>
          <w:color w:val="auto"/>
          <w:sz w:val="20"/>
          <w:szCs w:val="20"/>
        </w:rPr>
      </w:pPr>
    </w:p>
    <w:p w14:paraId="759F6A6B" w14:textId="6D5FB591" w:rsidR="00F7043E" w:rsidRPr="00F87270" w:rsidRDefault="007D6F6F" w:rsidP="00F87270">
      <w:pPr>
        <w:pStyle w:val="Default"/>
        <w:ind w:left="720" w:hanging="720"/>
        <w:rPr>
          <w:color w:val="auto"/>
          <w:sz w:val="20"/>
          <w:szCs w:val="20"/>
        </w:rPr>
      </w:pPr>
      <w:r w:rsidRPr="00F87270">
        <w:rPr>
          <w:color w:val="auto"/>
          <w:sz w:val="20"/>
          <w:szCs w:val="20"/>
        </w:rPr>
        <w:t>8.1</w:t>
      </w:r>
      <w:r w:rsidRPr="00F87270">
        <w:rPr>
          <w:color w:val="auto"/>
          <w:sz w:val="20"/>
          <w:szCs w:val="20"/>
        </w:rPr>
        <w:tab/>
      </w:r>
      <w:r w:rsidR="00F7043E" w:rsidRPr="00F87270">
        <w:rPr>
          <w:color w:val="auto"/>
          <w:sz w:val="20"/>
          <w:szCs w:val="20"/>
        </w:rPr>
        <w:t xml:space="preserve">The Company’s decision on all matters relating to the Promotion or the interpretation or implementation of these terms and conditions and the selection of Winners shall be final and binding on all participants. In the event of any inconsistency between these terms and conditions and any brochure, marketing or promotional material relating to the promotion, these terms and conditions shall prevail. </w:t>
      </w:r>
    </w:p>
    <w:p w14:paraId="7FC275A4" w14:textId="77777777" w:rsidR="00F7043E" w:rsidRDefault="00F7043E" w:rsidP="00F87270">
      <w:pPr>
        <w:pStyle w:val="Default"/>
        <w:rPr>
          <w:b/>
          <w:bCs/>
          <w:color w:val="auto"/>
          <w:sz w:val="20"/>
          <w:szCs w:val="20"/>
        </w:rPr>
      </w:pPr>
    </w:p>
    <w:p w14:paraId="34319B2A" w14:textId="77777777" w:rsidR="007B3701" w:rsidRPr="00F87270" w:rsidRDefault="007B3701" w:rsidP="00F87270">
      <w:pPr>
        <w:pStyle w:val="Default"/>
        <w:rPr>
          <w:b/>
          <w:bCs/>
          <w:color w:val="auto"/>
          <w:sz w:val="20"/>
          <w:szCs w:val="20"/>
        </w:rPr>
      </w:pPr>
    </w:p>
    <w:p w14:paraId="652472FD" w14:textId="6CA1AD25" w:rsidR="00B11161" w:rsidRPr="00F87270" w:rsidRDefault="00B11161" w:rsidP="00F87270">
      <w:pPr>
        <w:pStyle w:val="Default"/>
        <w:rPr>
          <w:b/>
          <w:bCs/>
          <w:color w:val="auto"/>
          <w:sz w:val="20"/>
          <w:szCs w:val="20"/>
        </w:rPr>
      </w:pPr>
      <w:r w:rsidRPr="00F87270">
        <w:rPr>
          <w:b/>
          <w:bCs/>
          <w:color w:val="auto"/>
          <w:sz w:val="20"/>
          <w:szCs w:val="20"/>
        </w:rPr>
        <w:t>9</w:t>
      </w:r>
      <w:r w:rsidR="00F87270">
        <w:rPr>
          <w:b/>
          <w:bCs/>
          <w:color w:val="auto"/>
          <w:sz w:val="20"/>
          <w:szCs w:val="20"/>
        </w:rPr>
        <w:t xml:space="preserve">. </w:t>
      </w:r>
      <w:r w:rsidR="00F7043E" w:rsidRPr="00F87270">
        <w:rPr>
          <w:b/>
          <w:bCs/>
          <w:color w:val="auto"/>
          <w:sz w:val="20"/>
          <w:szCs w:val="20"/>
        </w:rPr>
        <w:t xml:space="preserve">THIRD PARTY RIGHTS </w:t>
      </w:r>
    </w:p>
    <w:p w14:paraId="39FB5402" w14:textId="77777777" w:rsidR="00F87270" w:rsidRPr="00F87270" w:rsidRDefault="00F87270" w:rsidP="00F87270">
      <w:pPr>
        <w:pStyle w:val="Default"/>
        <w:ind w:left="720" w:hanging="720"/>
        <w:rPr>
          <w:color w:val="auto"/>
          <w:sz w:val="20"/>
          <w:szCs w:val="20"/>
        </w:rPr>
      </w:pPr>
    </w:p>
    <w:p w14:paraId="35C65902" w14:textId="625A36F6" w:rsidR="00F7043E" w:rsidRDefault="007D6F6F" w:rsidP="00F87270">
      <w:pPr>
        <w:pStyle w:val="Default"/>
        <w:ind w:left="720" w:hanging="720"/>
        <w:rPr>
          <w:color w:val="auto"/>
          <w:sz w:val="20"/>
          <w:szCs w:val="20"/>
        </w:rPr>
      </w:pPr>
      <w:r w:rsidRPr="00F87270">
        <w:rPr>
          <w:color w:val="auto"/>
          <w:sz w:val="20"/>
          <w:szCs w:val="20"/>
        </w:rPr>
        <w:t>9.1</w:t>
      </w:r>
      <w:r w:rsidR="00F87270" w:rsidRPr="00F87270">
        <w:rPr>
          <w:color w:val="auto"/>
          <w:sz w:val="20"/>
          <w:szCs w:val="20"/>
        </w:rPr>
        <w:tab/>
      </w:r>
      <w:r w:rsidR="00F7043E" w:rsidRPr="00F87270">
        <w:rPr>
          <w:color w:val="auto"/>
          <w:sz w:val="20"/>
          <w:szCs w:val="20"/>
        </w:rPr>
        <w:t xml:space="preserve">A person who is not a Participant or a party to the Promotion has no right to enforce any provision of these terms and conditions. </w:t>
      </w:r>
    </w:p>
    <w:p w14:paraId="3708A256" w14:textId="77777777" w:rsidR="009E757D" w:rsidRDefault="009E757D" w:rsidP="00F87270">
      <w:pPr>
        <w:pStyle w:val="Default"/>
        <w:ind w:left="720" w:hanging="720"/>
        <w:rPr>
          <w:color w:val="auto"/>
          <w:sz w:val="20"/>
          <w:szCs w:val="20"/>
        </w:rPr>
      </w:pPr>
    </w:p>
    <w:p w14:paraId="34D98057" w14:textId="77777777" w:rsidR="009E757D" w:rsidRDefault="009E757D" w:rsidP="00F87270">
      <w:pPr>
        <w:pStyle w:val="Default"/>
        <w:ind w:left="720" w:hanging="720"/>
        <w:rPr>
          <w:color w:val="auto"/>
          <w:sz w:val="20"/>
          <w:szCs w:val="20"/>
        </w:rPr>
      </w:pPr>
    </w:p>
    <w:p w14:paraId="28F3C3DA" w14:textId="7DBCD71A" w:rsidR="009E757D" w:rsidRDefault="009E757D" w:rsidP="009E757D">
      <w:pPr>
        <w:pStyle w:val="Default"/>
        <w:rPr>
          <w:b/>
          <w:bCs/>
          <w:color w:val="auto"/>
          <w:sz w:val="20"/>
          <w:szCs w:val="20"/>
        </w:rPr>
      </w:pPr>
      <w:r w:rsidRPr="00F87270">
        <w:rPr>
          <w:b/>
          <w:bCs/>
          <w:color w:val="auto"/>
          <w:sz w:val="20"/>
          <w:szCs w:val="20"/>
        </w:rPr>
        <w:t>10.</w:t>
      </w:r>
      <w:r>
        <w:rPr>
          <w:b/>
          <w:bCs/>
          <w:color w:val="auto"/>
          <w:sz w:val="20"/>
          <w:szCs w:val="20"/>
        </w:rPr>
        <w:t xml:space="preserve"> P</w:t>
      </w:r>
      <w:r w:rsidR="007B3701">
        <w:rPr>
          <w:b/>
          <w:bCs/>
          <w:color w:val="auto"/>
          <w:sz w:val="20"/>
          <w:szCs w:val="20"/>
        </w:rPr>
        <w:t>ersonal Data Protection Act</w:t>
      </w:r>
    </w:p>
    <w:p w14:paraId="54DC3788" w14:textId="77777777" w:rsidR="009E757D" w:rsidRDefault="009E757D" w:rsidP="009E757D">
      <w:pPr>
        <w:pStyle w:val="Default"/>
        <w:rPr>
          <w:b/>
          <w:bCs/>
          <w:color w:val="auto"/>
          <w:sz w:val="20"/>
          <w:szCs w:val="20"/>
        </w:rPr>
      </w:pPr>
    </w:p>
    <w:p w14:paraId="507790D1" w14:textId="77777777" w:rsidR="009E757D" w:rsidRDefault="009E757D" w:rsidP="009E757D">
      <w:pPr>
        <w:pStyle w:val="Default"/>
        <w:rPr>
          <w:color w:val="333333"/>
          <w:sz w:val="20"/>
          <w:szCs w:val="20"/>
        </w:rPr>
      </w:pPr>
      <w:r w:rsidRPr="00F87270">
        <w:rPr>
          <w:b/>
          <w:bCs/>
          <w:color w:val="auto"/>
          <w:sz w:val="20"/>
          <w:szCs w:val="20"/>
        </w:rPr>
        <w:t xml:space="preserve"> </w:t>
      </w:r>
      <w:r w:rsidRPr="00F87270">
        <w:rPr>
          <w:color w:val="auto"/>
          <w:sz w:val="20"/>
          <w:szCs w:val="20"/>
        </w:rPr>
        <w:t>1</w:t>
      </w:r>
      <w:r>
        <w:rPr>
          <w:color w:val="auto"/>
          <w:sz w:val="20"/>
          <w:szCs w:val="20"/>
        </w:rPr>
        <w:t>0</w:t>
      </w:r>
      <w:r w:rsidRPr="00F87270">
        <w:rPr>
          <w:color w:val="auto"/>
          <w:sz w:val="20"/>
          <w:szCs w:val="20"/>
        </w:rPr>
        <w:t>.1</w:t>
      </w:r>
      <w:r w:rsidRPr="00F87270">
        <w:rPr>
          <w:color w:val="auto"/>
          <w:sz w:val="20"/>
          <w:szCs w:val="20"/>
        </w:rPr>
        <w:tab/>
      </w:r>
      <w:r w:rsidRPr="009E757D">
        <w:rPr>
          <w:color w:val="333333"/>
          <w:sz w:val="20"/>
          <w:szCs w:val="20"/>
        </w:rPr>
        <w:t xml:space="preserve">By participating in this contest, you agree for F&amp;N FOODS PTE LTD to collect your data for </w:t>
      </w:r>
      <w:r>
        <w:rPr>
          <w:color w:val="333333"/>
          <w:sz w:val="20"/>
          <w:szCs w:val="20"/>
        </w:rPr>
        <w:t xml:space="preserve">      </w:t>
      </w:r>
    </w:p>
    <w:p w14:paraId="3A6E0159" w14:textId="77777777" w:rsidR="009E757D" w:rsidRDefault="009E757D" w:rsidP="009E757D">
      <w:pPr>
        <w:pStyle w:val="Default"/>
        <w:rPr>
          <w:color w:val="333333"/>
          <w:sz w:val="20"/>
          <w:szCs w:val="20"/>
        </w:rPr>
      </w:pPr>
      <w:r>
        <w:rPr>
          <w:color w:val="333333"/>
          <w:sz w:val="20"/>
          <w:szCs w:val="20"/>
        </w:rPr>
        <w:t xml:space="preserve">             </w:t>
      </w:r>
      <w:r w:rsidRPr="009E757D">
        <w:rPr>
          <w:color w:val="333333"/>
          <w:sz w:val="20"/>
          <w:szCs w:val="20"/>
        </w:rPr>
        <w:t>the purpose of administering this contest in accordance with the PDPA. You understand and</w:t>
      </w:r>
    </w:p>
    <w:p w14:paraId="3768845B" w14:textId="77777777" w:rsidR="009E757D" w:rsidRDefault="009E757D" w:rsidP="009E757D">
      <w:pPr>
        <w:pStyle w:val="Default"/>
        <w:rPr>
          <w:color w:val="333333"/>
          <w:sz w:val="20"/>
          <w:szCs w:val="20"/>
        </w:rPr>
      </w:pPr>
      <w:r>
        <w:rPr>
          <w:color w:val="333333"/>
          <w:sz w:val="20"/>
          <w:szCs w:val="20"/>
        </w:rPr>
        <w:t xml:space="preserve">    </w:t>
      </w:r>
      <w:r w:rsidRPr="009E757D">
        <w:rPr>
          <w:color w:val="333333"/>
          <w:sz w:val="20"/>
          <w:szCs w:val="20"/>
        </w:rPr>
        <w:t xml:space="preserve"> </w:t>
      </w:r>
      <w:r>
        <w:rPr>
          <w:color w:val="333333"/>
          <w:sz w:val="20"/>
          <w:szCs w:val="20"/>
        </w:rPr>
        <w:t xml:space="preserve">        </w:t>
      </w:r>
      <w:r w:rsidRPr="009E757D">
        <w:rPr>
          <w:color w:val="333333"/>
          <w:sz w:val="20"/>
          <w:szCs w:val="20"/>
        </w:rPr>
        <w:t>accept without condition, F&amp;N FOODS PTE LTD may use details provided in this form for</w:t>
      </w:r>
      <w:r>
        <w:rPr>
          <w:color w:val="333333"/>
          <w:sz w:val="20"/>
          <w:szCs w:val="20"/>
        </w:rPr>
        <w:t xml:space="preserve"> </w:t>
      </w:r>
    </w:p>
    <w:p w14:paraId="02A815DB" w14:textId="67DB1457" w:rsidR="009E757D" w:rsidRPr="009E757D" w:rsidRDefault="009E757D" w:rsidP="009E757D">
      <w:pPr>
        <w:pStyle w:val="Default"/>
        <w:rPr>
          <w:color w:val="333333"/>
          <w:sz w:val="20"/>
          <w:szCs w:val="20"/>
        </w:rPr>
      </w:pPr>
      <w:r>
        <w:rPr>
          <w:color w:val="333333"/>
          <w:sz w:val="20"/>
          <w:szCs w:val="20"/>
        </w:rPr>
        <w:t xml:space="preserve">             </w:t>
      </w:r>
      <w:r w:rsidRPr="009E757D">
        <w:rPr>
          <w:color w:val="333333"/>
          <w:sz w:val="20"/>
          <w:szCs w:val="20"/>
        </w:rPr>
        <w:t>marketing purposes in accordance with its Privacy Policy.</w:t>
      </w:r>
    </w:p>
    <w:p w14:paraId="3BE7B228" w14:textId="3484AC0E" w:rsidR="007B3701" w:rsidRDefault="009E757D" w:rsidP="009E757D">
      <w:pPr>
        <w:pStyle w:val="Default"/>
        <w:rPr>
          <w:color w:val="333333"/>
          <w:sz w:val="20"/>
          <w:szCs w:val="20"/>
        </w:rPr>
      </w:pPr>
      <w:r>
        <w:rPr>
          <w:color w:val="333333"/>
          <w:sz w:val="20"/>
          <w:szCs w:val="20"/>
        </w:rPr>
        <w:t xml:space="preserve">             </w:t>
      </w:r>
      <w:r w:rsidRPr="009E757D">
        <w:rPr>
          <w:color w:val="333333"/>
          <w:sz w:val="20"/>
          <w:szCs w:val="20"/>
        </w:rPr>
        <w:t xml:space="preserve">Please visit </w:t>
      </w:r>
      <w:hyperlink r:id="rId14" w:history="1">
        <w:r w:rsidRPr="0036236F">
          <w:rPr>
            <w:rStyle w:val="Hyperlink"/>
            <w:sz w:val="20"/>
            <w:szCs w:val="20"/>
          </w:rPr>
          <w:t>https://www.fnnfoods.com/data-protection-and-privacy-statement/</w:t>
        </w:r>
      </w:hyperlink>
      <w:r>
        <w:rPr>
          <w:color w:val="333333"/>
          <w:sz w:val="20"/>
          <w:szCs w:val="20"/>
        </w:rPr>
        <w:t xml:space="preserve"> </w:t>
      </w:r>
      <w:r w:rsidRPr="009E757D">
        <w:rPr>
          <w:color w:val="333333"/>
          <w:sz w:val="20"/>
          <w:szCs w:val="20"/>
        </w:rPr>
        <w:t>for the full</w:t>
      </w:r>
    </w:p>
    <w:p w14:paraId="2A202460" w14:textId="63EA8BC4" w:rsidR="009E757D" w:rsidRPr="007B3701" w:rsidRDefault="007B3701" w:rsidP="009E757D">
      <w:pPr>
        <w:pStyle w:val="Default"/>
        <w:rPr>
          <w:color w:val="333333"/>
          <w:sz w:val="20"/>
          <w:szCs w:val="20"/>
        </w:rPr>
      </w:pPr>
      <w:r>
        <w:rPr>
          <w:color w:val="333333"/>
          <w:sz w:val="20"/>
          <w:szCs w:val="20"/>
        </w:rPr>
        <w:t xml:space="preserve">             </w:t>
      </w:r>
      <w:r w:rsidR="009E757D" w:rsidRPr="009E757D">
        <w:rPr>
          <w:color w:val="333333"/>
          <w:sz w:val="20"/>
          <w:szCs w:val="20"/>
        </w:rPr>
        <w:t>version of F&amp;N’ Data Protection Policy.</w:t>
      </w:r>
    </w:p>
    <w:p w14:paraId="5ED00ED3" w14:textId="77777777" w:rsidR="009E757D" w:rsidRPr="00F87270" w:rsidRDefault="009E757D" w:rsidP="00F87270">
      <w:pPr>
        <w:pStyle w:val="Default"/>
        <w:ind w:left="720" w:hanging="720"/>
        <w:rPr>
          <w:color w:val="auto"/>
          <w:sz w:val="20"/>
          <w:szCs w:val="20"/>
        </w:rPr>
      </w:pPr>
    </w:p>
    <w:p w14:paraId="15517ABF" w14:textId="77777777" w:rsidR="00F7043E" w:rsidRPr="00F87270" w:rsidRDefault="00F7043E" w:rsidP="00F87270">
      <w:pPr>
        <w:pStyle w:val="Default"/>
        <w:rPr>
          <w:b/>
          <w:bCs/>
          <w:color w:val="auto"/>
          <w:sz w:val="20"/>
          <w:szCs w:val="20"/>
        </w:rPr>
      </w:pPr>
    </w:p>
    <w:p w14:paraId="71DE9CC4" w14:textId="37B8A276" w:rsidR="00F7043E" w:rsidRDefault="00B11161" w:rsidP="00F87270">
      <w:pPr>
        <w:pStyle w:val="Default"/>
        <w:rPr>
          <w:b/>
          <w:bCs/>
          <w:color w:val="auto"/>
          <w:sz w:val="20"/>
          <w:szCs w:val="20"/>
        </w:rPr>
      </w:pPr>
      <w:r w:rsidRPr="00F87270">
        <w:rPr>
          <w:b/>
          <w:bCs/>
          <w:color w:val="auto"/>
          <w:sz w:val="20"/>
          <w:szCs w:val="20"/>
        </w:rPr>
        <w:t>1</w:t>
      </w:r>
      <w:r w:rsidR="009E757D">
        <w:rPr>
          <w:b/>
          <w:bCs/>
          <w:color w:val="auto"/>
          <w:sz w:val="20"/>
          <w:szCs w:val="20"/>
        </w:rPr>
        <w:t>1</w:t>
      </w:r>
      <w:r w:rsidR="00F7043E" w:rsidRPr="00F87270">
        <w:rPr>
          <w:b/>
          <w:bCs/>
          <w:color w:val="auto"/>
          <w:sz w:val="20"/>
          <w:szCs w:val="20"/>
        </w:rPr>
        <w:t>.</w:t>
      </w:r>
      <w:r w:rsidR="00F87270">
        <w:rPr>
          <w:b/>
          <w:bCs/>
          <w:color w:val="auto"/>
          <w:sz w:val="20"/>
          <w:szCs w:val="20"/>
        </w:rPr>
        <w:t xml:space="preserve"> </w:t>
      </w:r>
      <w:r w:rsidR="00F7043E" w:rsidRPr="00F87270">
        <w:rPr>
          <w:b/>
          <w:bCs/>
          <w:color w:val="auto"/>
          <w:sz w:val="20"/>
          <w:szCs w:val="20"/>
        </w:rPr>
        <w:t xml:space="preserve">GOVERNING LAW </w:t>
      </w:r>
    </w:p>
    <w:p w14:paraId="5D22B827" w14:textId="77777777" w:rsidR="00F87270" w:rsidRPr="00F87270" w:rsidRDefault="00F87270" w:rsidP="00F87270">
      <w:pPr>
        <w:pStyle w:val="Default"/>
        <w:rPr>
          <w:b/>
          <w:bCs/>
          <w:color w:val="auto"/>
          <w:sz w:val="20"/>
          <w:szCs w:val="20"/>
        </w:rPr>
      </w:pPr>
    </w:p>
    <w:p w14:paraId="4432C26E" w14:textId="34D8771A" w:rsidR="007B3701" w:rsidRDefault="007D6F6F" w:rsidP="007B3701">
      <w:pPr>
        <w:pStyle w:val="Default"/>
        <w:rPr>
          <w:color w:val="333333"/>
          <w:sz w:val="20"/>
          <w:szCs w:val="20"/>
        </w:rPr>
      </w:pPr>
      <w:r w:rsidRPr="00F87270">
        <w:rPr>
          <w:color w:val="auto"/>
          <w:sz w:val="20"/>
          <w:szCs w:val="20"/>
        </w:rPr>
        <w:t>1</w:t>
      </w:r>
      <w:r w:rsidR="009E757D">
        <w:rPr>
          <w:color w:val="auto"/>
          <w:sz w:val="20"/>
          <w:szCs w:val="20"/>
        </w:rPr>
        <w:t>1</w:t>
      </w:r>
      <w:r w:rsidRPr="00F87270">
        <w:rPr>
          <w:color w:val="auto"/>
          <w:sz w:val="20"/>
          <w:szCs w:val="20"/>
        </w:rPr>
        <w:t>.1</w:t>
      </w:r>
      <w:r w:rsidR="007B3701">
        <w:rPr>
          <w:color w:val="auto"/>
          <w:sz w:val="20"/>
          <w:szCs w:val="20"/>
        </w:rPr>
        <w:t xml:space="preserve">     </w:t>
      </w:r>
      <w:r w:rsidR="007C4129" w:rsidRPr="007B3701">
        <w:rPr>
          <w:color w:val="333333"/>
          <w:sz w:val="20"/>
          <w:szCs w:val="20"/>
        </w:rPr>
        <w:t xml:space="preserve">This contest is organised and conducted in compliance to Gambling Regulatory Authority </w:t>
      </w:r>
      <w:r w:rsidR="007B3701">
        <w:rPr>
          <w:color w:val="333333"/>
          <w:sz w:val="20"/>
          <w:szCs w:val="20"/>
        </w:rPr>
        <w:t xml:space="preserve">   </w:t>
      </w:r>
    </w:p>
    <w:p w14:paraId="1724830E" w14:textId="66B32AD2" w:rsidR="007C4129" w:rsidRPr="007B3701" w:rsidRDefault="007B3701" w:rsidP="007B3701">
      <w:pPr>
        <w:pStyle w:val="Default"/>
        <w:rPr>
          <w:color w:val="auto"/>
          <w:sz w:val="20"/>
          <w:szCs w:val="20"/>
        </w:rPr>
      </w:pPr>
      <w:r>
        <w:rPr>
          <w:color w:val="333333"/>
          <w:sz w:val="20"/>
          <w:szCs w:val="20"/>
        </w:rPr>
        <w:t xml:space="preserve">            </w:t>
      </w:r>
      <w:r w:rsidR="007C4129" w:rsidRPr="007B3701">
        <w:rPr>
          <w:color w:val="333333"/>
          <w:sz w:val="20"/>
          <w:szCs w:val="20"/>
        </w:rPr>
        <w:t>(“GRA”) under Class licensee: Trade Promotion Games of Chance and Lotteries</w:t>
      </w:r>
      <w:r>
        <w:rPr>
          <w:color w:val="333333"/>
          <w:sz w:val="20"/>
          <w:szCs w:val="20"/>
        </w:rPr>
        <w:t>.</w:t>
      </w:r>
    </w:p>
    <w:p w14:paraId="5C264C7F" w14:textId="77777777" w:rsidR="007C4129" w:rsidRPr="007C4129" w:rsidRDefault="007C4129" w:rsidP="00F87270">
      <w:pPr>
        <w:pStyle w:val="Default"/>
        <w:rPr>
          <w:color w:val="auto"/>
          <w:sz w:val="20"/>
          <w:szCs w:val="20"/>
          <w:lang w:val="en-US"/>
        </w:rPr>
      </w:pPr>
    </w:p>
    <w:sectPr w:rsidR="007C4129" w:rsidRPr="007C4129">
      <w:footerReference w:type="default" r:id="rId15"/>
      <w:pgSz w:w="11906" w:h="1683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25828" w14:textId="77777777" w:rsidR="0067468F" w:rsidRDefault="0067468F">
      <w:pPr>
        <w:spacing w:line="240" w:lineRule="auto"/>
      </w:pPr>
      <w:r>
        <w:separator/>
      </w:r>
    </w:p>
  </w:endnote>
  <w:endnote w:type="continuationSeparator" w:id="0">
    <w:p w14:paraId="27DEA263" w14:textId="77777777" w:rsidR="0067468F" w:rsidRDefault="0067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730575"/>
      <w:docPartObj>
        <w:docPartGallery w:val="Page Numbers (Bottom of Page)"/>
        <w:docPartUnique/>
      </w:docPartObj>
    </w:sdtPr>
    <w:sdtEndPr/>
    <w:sdtContent>
      <w:sdt>
        <w:sdtPr>
          <w:id w:val="-1769616900"/>
          <w:docPartObj>
            <w:docPartGallery w:val="Page Numbers (Top of Page)"/>
            <w:docPartUnique/>
          </w:docPartObj>
        </w:sdtPr>
        <w:sdtEndPr/>
        <w:sdtContent>
          <w:p w14:paraId="7AACD517" w14:textId="49FA9BFD" w:rsidR="00F87270" w:rsidRDefault="00F87270">
            <w:pPr>
              <w:pStyle w:val="Footer"/>
              <w:jc w:val="right"/>
            </w:pPr>
            <w:r w:rsidRPr="00F87270">
              <w:rPr>
                <w:sz w:val="20"/>
                <w:szCs w:val="20"/>
              </w:rPr>
              <w:t xml:space="preserve">Page </w:t>
            </w:r>
            <w:r w:rsidRPr="00F87270">
              <w:rPr>
                <w:b/>
                <w:bCs/>
                <w:sz w:val="20"/>
                <w:szCs w:val="20"/>
              </w:rPr>
              <w:fldChar w:fldCharType="begin"/>
            </w:r>
            <w:r w:rsidRPr="00F87270">
              <w:rPr>
                <w:b/>
                <w:bCs/>
                <w:sz w:val="20"/>
                <w:szCs w:val="20"/>
              </w:rPr>
              <w:instrText xml:space="preserve"> PAGE </w:instrText>
            </w:r>
            <w:r w:rsidRPr="00F87270">
              <w:rPr>
                <w:b/>
                <w:bCs/>
                <w:sz w:val="20"/>
                <w:szCs w:val="20"/>
              </w:rPr>
              <w:fldChar w:fldCharType="separate"/>
            </w:r>
            <w:r w:rsidRPr="00F87270">
              <w:rPr>
                <w:b/>
                <w:bCs/>
                <w:noProof/>
                <w:sz w:val="20"/>
                <w:szCs w:val="20"/>
              </w:rPr>
              <w:t>2</w:t>
            </w:r>
            <w:r w:rsidRPr="00F87270">
              <w:rPr>
                <w:b/>
                <w:bCs/>
                <w:sz w:val="20"/>
                <w:szCs w:val="20"/>
              </w:rPr>
              <w:fldChar w:fldCharType="end"/>
            </w:r>
            <w:r w:rsidRPr="00F87270">
              <w:rPr>
                <w:sz w:val="20"/>
                <w:szCs w:val="20"/>
              </w:rPr>
              <w:t xml:space="preserve"> of </w:t>
            </w:r>
            <w:r w:rsidRPr="00F87270">
              <w:rPr>
                <w:b/>
                <w:bCs/>
                <w:sz w:val="20"/>
                <w:szCs w:val="20"/>
              </w:rPr>
              <w:fldChar w:fldCharType="begin"/>
            </w:r>
            <w:r w:rsidRPr="00F87270">
              <w:rPr>
                <w:b/>
                <w:bCs/>
                <w:sz w:val="20"/>
                <w:szCs w:val="20"/>
              </w:rPr>
              <w:instrText xml:space="preserve"> NUMPAGES  </w:instrText>
            </w:r>
            <w:r w:rsidRPr="00F87270">
              <w:rPr>
                <w:b/>
                <w:bCs/>
                <w:sz w:val="20"/>
                <w:szCs w:val="20"/>
              </w:rPr>
              <w:fldChar w:fldCharType="separate"/>
            </w:r>
            <w:r w:rsidRPr="00F87270">
              <w:rPr>
                <w:b/>
                <w:bCs/>
                <w:noProof/>
                <w:sz w:val="20"/>
                <w:szCs w:val="20"/>
              </w:rPr>
              <w:t>2</w:t>
            </w:r>
            <w:r w:rsidRPr="00F87270">
              <w:rPr>
                <w:b/>
                <w:bCs/>
                <w:sz w:val="20"/>
                <w:szCs w:val="20"/>
              </w:rPr>
              <w:fldChar w:fldCharType="end"/>
            </w:r>
          </w:p>
        </w:sdtContent>
      </w:sdt>
    </w:sdtContent>
  </w:sdt>
  <w:p w14:paraId="72237B43" w14:textId="77777777" w:rsidR="00F87270" w:rsidRDefault="00F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C290F" w14:textId="77777777" w:rsidR="0067468F" w:rsidRDefault="0067468F">
      <w:pPr>
        <w:spacing w:after="0"/>
      </w:pPr>
      <w:r>
        <w:separator/>
      </w:r>
    </w:p>
  </w:footnote>
  <w:footnote w:type="continuationSeparator" w:id="0">
    <w:p w14:paraId="593936E3" w14:textId="77777777" w:rsidR="0067468F" w:rsidRDefault="006746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529C"/>
    <w:multiLevelType w:val="hybridMultilevel"/>
    <w:tmpl w:val="C418655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0D56031"/>
    <w:multiLevelType w:val="multilevel"/>
    <w:tmpl w:val="8BFE33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36172D"/>
    <w:multiLevelType w:val="multilevel"/>
    <w:tmpl w:val="C33A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926EE"/>
    <w:multiLevelType w:val="multilevel"/>
    <w:tmpl w:val="73EED4BE"/>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B35FC8"/>
    <w:multiLevelType w:val="hybridMultilevel"/>
    <w:tmpl w:val="41D61D0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4D416B"/>
    <w:multiLevelType w:val="hybridMultilevel"/>
    <w:tmpl w:val="BC942B9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453C4E4F"/>
    <w:multiLevelType w:val="hybridMultilevel"/>
    <w:tmpl w:val="F32EEA2C"/>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65AB1EEF"/>
    <w:multiLevelType w:val="hybridMultilevel"/>
    <w:tmpl w:val="D3D2D982"/>
    <w:lvl w:ilvl="0" w:tplc="0A049F18">
      <w:start w:val="1"/>
      <w:numFmt w:val="decimal"/>
      <w:lvlText w:val="%1."/>
      <w:lvlJc w:val="left"/>
      <w:pPr>
        <w:tabs>
          <w:tab w:val="num" w:pos="720"/>
        </w:tabs>
        <w:ind w:left="720" w:hanging="360"/>
      </w:pPr>
    </w:lvl>
    <w:lvl w:ilvl="1" w:tplc="E528AB8C" w:tentative="1">
      <w:start w:val="1"/>
      <w:numFmt w:val="decimal"/>
      <w:lvlText w:val="%2."/>
      <w:lvlJc w:val="left"/>
      <w:pPr>
        <w:tabs>
          <w:tab w:val="num" w:pos="1440"/>
        </w:tabs>
        <w:ind w:left="1440" w:hanging="360"/>
      </w:pPr>
    </w:lvl>
    <w:lvl w:ilvl="2" w:tplc="C0F617AC" w:tentative="1">
      <w:start w:val="1"/>
      <w:numFmt w:val="decimal"/>
      <w:lvlText w:val="%3."/>
      <w:lvlJc w:val="left"/>
      <w:pPr>
        <w:tabs>
          <w:tab w:val="num" w:pos="2160"/>
        </w:tabs>
        <w:ind w:left="2160" w:hanging="360"/>
      </w:pPr>
    </w:lvl>
    <w:lvl w:ilvl="3" w:tplc="806C15AC" w:tentative="1">
      <w:start w:val="1"/>
      <w:numFmt w:val="decimal"/>
      <w:lvlText w:val="%4."/>
      <w:lvlJc w:val="left"/>
      <w:pPr>
        <w:tabs>
          <w:tab w:val="num" w:pos="2880"/>
        </w:tabs>
        <w:ind w:left="2880" w:hanging="360"/>
      </w:pPr>
    </w:lvl>
    <w:lvl w:ilvl="4" w:tplc="D6F62E9C" w:tentative="1">
      <w:start w:val="1"/>
      <w:numFmt w:val="decimal"/>
      <w:lvlText w:val="%5."/>
      <w:lvlJc w:val="left"/>
      <w:pPr>
        <w:tabs>
          <w:tab w:val="num" w:pos="3600"/>
        </w:tabs>
        <w:ind w:left="3600" w:hanging="360"/>
      </w:pPr>
    </w:lvl>
    <w:lvl w:ilvl="5" w:tplc="7794D53C" w:tentative="1">
      <w:start w:val="1"/>
      <w:numFmt w:val="decimal"/>
      <w:lvlText w:val="%6."/>
      <w:lvlJc w:val="left"/>
      <w:pPr>
        <w:tabs>
          <w:tab w:val="num" w:pos="4320"/>
        </w:tabs>
        <w:ind w:left="4320" w:hanging="360"/>
      </w:pPr>
    </w:lvl>
    <w:lvl w:ilvl="6" w:tplc="EDFED4EA" w:tentative="1">
      <w:start w:val="1"/>
      <w:numFmt w:val="decimal"/>
      <w:lvlText w:val="%7."/>
      <w:lvlJc w:val="left"/>
      <w:pPr>
        <w:tabs>
          <w:tab w:val="num" w:pos="5040"/>
        </w:tabs>
        <w:ind w:left="5040" w:hanging="360"/>
      </w:pPr>
    </w:lvl>
    <w:lvl w:ilvl="7" w:tplc="95601764" w:tentative="1">
      <w:start w:val="1"/>
      <w:numFmt w:val="decimal"/>
      <w:lvlText w:val="%8."/>
      <w:lvlJc w:val="left"/>
      <w:pPr>
        <w:tabs>
          <w:tab w:val="num" w:pos="5760"/>
        </w:tabs>
        <w:ind w:left="5760" w:hanging="360"/>
      </w:pPr>
    </w:lvl>
    <w:lvl w:ilvl="8" w:tplc="9CC49AD0" w:tentative="1">
      <w:start w:val="1"/>
      <w:numFmt w:val="decimal"/>
      <w:lvlText w:val="%9."/>
      <w:lvlJc w:val="left"/>
      <w:pPr>
        <w:tabs>
          <w:tab w:val="num" w:pos="6480"/>
        </w:tabs>
        <w:ind w:left="6480" w:hanging="360"/>
      </w:pPr>
    </w:lvl>
  </w:abstractNum>
  <w:num w:numId="1" w16cid:durableId="1988394930">
    <w:abstractNumId w:val="3"/>
  </w:num>
  <w:num w:numId="2" w16cid:durableId="735013187">
    <w:abstractNumId w:val="1"/>
  </w:num>
  <w:num w:numId="3" w16cid:durableId="86461111">
    <w:abstractNumId w:val="0"/>
  </w:num>
  <w:num w:numId="4" w16cid:durableId="1559053818">
    <w:abstractNumId w:val="7"/>
  </w:num>
  <w:num w:numId="5" w16cid:durableId="2138990915">
    <w:abstractNumId w:val="6"/>
  </w:num>
  <w:num w:numId="6" w16cid:durableId="1492940802">
    <w:abstractNumId w:val="2"/>
  </w:num>
  <w:num w:numId="7" w16cid:durableId="119080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794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C9"/>
    <w:rsid w:val="000004B8"/>
    <w:rsid w:val="00010E98"/>
    <w:rsid w:val="00015CD0"/>
    <w:rsid w:val="000212D4"/>
    <w:rsid w:val="00025F8C"/>
    <w:rsid w:val="000512C7"/>
    <w:rsid w:val="000742FD"/>
    <w:rsid w:val="00075EEA"/>
    <w:rsid w:val="000867CF"/>
    <w:rsid w:val="00095163"/>
    <w:rsid w:val="000A1DAD"/>
    <w:rsid w:val="000A5115"/>
    <w:rsid w:val="000C2F51"/>
    <w:rsid w:val="000C7611"/>
    <w:rsid w:val="000D0483"/>
    <w:rsid w:val="000D5C4B"/>
    <w:rsid w:val="000E4F70"/>
    <w:rsid w:val="000F0133"/>
    <w:rsid w:val="000F294E"/>
    <w:rsid w:val="000F48CC"/>
    <w:rsid w:val="000F492D"/>
    <w:rsid w:val="00104257"/>
    <w:rsid w:val="001124FB"/>
    <w:rsid w:val="001134AF"/>
    <w:rsid w:val="00114786"/>
    <w:rsid w:val="00117156"/>
    <w:rsid w:val="00122C1B"/>
    <w:rsid w:val="00130152"/>
    <w:rsid w:val="00131B6F"/>
    <w:rsid w:val="00132D00"/>
    <w:rsid w:val="001416E4"/>
    <w:rsid w:val="00141B5B"/>
    <w:rsid w:val="00141CB0"/>
    <w:rsid w:val="00142001"/>
    <w:rsid w:val="001567A3"/>
    <w:rsid w:val="00160EDC"/>
    <w:rsid w:val="00163B32"/>
    <w:rsid w:val="0016771D"/>
    <w:rsid w:val="00167C20"/>
    <w:rsid w:val="00174A25"/>
    <w:rsid w:val="0018337C"/>
    <w:rsid w:val="00184CE7"/>
    <w:rsid w:val="0019244B"/>
    <w:rsid w:val="001A575C"/>
    <w:rsid w:val="001A7820"/>
    <w:rsid w:val="001C0677"/>
    <w:rsid w:val="001C50AE"/>
    <w:rsid w:val="001E738A"/>
    <w:rsid w:val="001F66E7"/>
    <w:rsid w:val="0020229A"/>
    <w:rsid w:val="00207EC1"/>
    <w:rsid w:val="002131AD"/>
    <w:rsid w:val="00220660"/>
    <w:rsid w:val="00221AEA"/>
    <w:rsid w:val="00234F3E"/>
    <w:rsid w:val="00236AD0"/>
    <w:rsid w:val="00237000"/>
    <w:rsid w:val="00240BC5"/>
    <w:rsid w:val="0024105C"/>
    <w:rsid w:val="00250A6B"/>
    <w:rsid w:val="0025550E"/>
    <w:rsid w:val="00262F77"/>
    <w:rsid w:val="0026321F"/>
    <w:rsid w:val="00266B3D"/>
    <w:rsid w:val="0027596E"/>
    <w:rsid w:val="00275EF1"/>
    <w:rsid w:val="00281404"/>
    <w:rsid w:val="00282F9A"/>
    <w:rsid w:val="00283B2C"/>
    <w:rsid w:val="00297BAD"/>
    <w:rsid w:val="002C0268"/>
    <w:rsid w:val="002D7123"/>
    <w:rsid w:val="002E0545"/>
    <w:rsid w:val="002E1802"/>
    <w:rsid w:val="002E38B0"/>
    <w:rsid w:val="002E403D"/>
    <w:rsid w:val="002E5F45"/>
    <w:rsid w:val="00300832"/>
    <w:rsid w:val="00301BBF"/>
    <w:rsid w:val="00305A0E"/>
    <w:rsid w:val="00306F95"/>
    <w:rsid w:val="00313949"/>
    <w:rsid w:val="00315018"/>
    <w:rsid w:val="0031570E"/>
    <w:rsid w:val="003231EA"/>
    <w:rsid w:val="00324096"/>
    <w:rsid w:val="00326A74"/>
    <w:rsid w:val="00331CCC"/>
    <w:rsid w:val="003408EB"/>
    <w:rsid w:val="00347577"/>
    <w:rsid w:val="003572E4"/>
    <w:rsid w:val="00364398"/>
    <w:rsid w:val="003747C5"/>
    <w:rsid w:val="00376A65"/>
    <w:rsid w:val="00376C25"/>
    <w:rsid w:val="00380391"/>
    <w:rsid w:val="0039121D"/>
    <w:rsid w:val="003B2A90"/>
    <w:rsid w:val="003C73A9"/>
    <w:rsid w:val="003D7681"/>
    <w:rsid w:val="003E3D26"/>
    <w:rsid w:val="00401693"/>
    <w:rsid w:val="004240B9"/>
    <w:rsid w:val="004275F9"/>
    <w:rsid w:val="00436A52"/>
    <w:rsid w:val="00442F06"/>
    <w:rsid w:val="0044701F"/>
    <w:rsid w:val="00447491"/>
    <w:rsid w:val="00470209"/>
    <w:rsid w:val="004801D5"/>
    <w:rsid w:val="0048316B"/>
    <w:rsid w:val="00483825"/>
    <w:rsid w:val="004918A3"/>
    <w:rsid w:val="004A1CCE"/>
    <w:rsid w:val="004B078F"/>
    <w:rsid w:val="004B61CB"/>
    <w:rsid w:val="004C41BA"/>
    <w:rsid w:val="004C53EA"/>
    <w:rsid w:val="004C60E1"/>
    <w:rsid w:val="004C7340"/>
    <w:rsid w:val="004D1565"/>
    <w:rsid w:val="004D3679"/>
    <w:rsid w:val="00501A49"/>
    <w:rsid w:val="00507ABD"/>
    <w:rsid w:val="00517EEF"/>
    <w:rsid w:val="005263BC"/>
    <w:rsid w:val="005270D3"/>
    <w:rsid w:val="005334F6"/>
    <w:rsid w:val="00535F32"/>
    <w:rsid w:val="005421FB"/>
    <w:rsid w:val="00544938"/>
    <w:rsid w:val="005465E1"/>
    <w:rsid w:val="00550AD5"/>
    <w:rsid w:val="00551EB6"/>
    <w:rsid w:val="00556FC4"/>
    <w:rsid w:val="005673B3"/>
    <w:rsid w:val="0057372C"/>
    <w:rsid w:val="00573A58"/>
    <w:rsid w:val="00585F2F"/>
    <w:rsid w:val="005900D0"/>
    <w:rsid w:val="00590D0F"/>
    <w:rsid w:val="00595DC8"/>
    <w:rsid w:val="005A347A"/>
    <w:rsid w:val="005A5230"/>
    <w:rsid w:val="005A6AE4"/>
    <w:rsid w:val="005B6BF2"/>
    <w:rsid w:val="005C04F6"/>
    <w:rsid w:val="005C4479"/>
    <w:rsid w:val="005E1C8C"/>
    <w:rsid w:val="005E3BFE"/>
    <w:rsid w:val="005F5950"/>
    <w:rsid w:val="0060308E"/>
    <w:rsid w:val="006034E6"/>
    <w:rsid w:val="00606495"/>
    <w:rsid w:val="00606BE8"/>
    <w:rsid w:val="00610F50"/>
    <w:rsid w:val="006302B2"/>
    <w:rsid w:val="006401B2"/>
    <w:rsid w:val="0065189A"/>
    <w:rsid w:val="006612E5"/>
    <w:rsid w:val="0067468F"/>
    <w:rsid w:val="00676222"/>
    <w:rsid w:val="006829C7"/>
    <w:rsid w:val="006847B3"/>
    <w:rsid w:val="00692F0C"/>
    <w:rsid w:val="006C0740"/>
    <w:rsid w:val="006C176A"/>
    <w:rsid w:val="006C262A"/>
    <w:rsid w:val="006D63F6"/>
    <w:rsid w:val="006D7D64"/>
    <w:rsid w:val="006E0E6C"/>
    <w:rsid w:val="006F1659"/>
    <w:rsid w:val="006F653B"/>
    <w:rsid w:val="00706562"/>
    <w:rsid w:val="00733FD2"/>
    <w:rsid w:val="007429CB"/>
    <w:rsid w:val="00743B30"/>
    <w:rsid w:val="007514E3"/>
    <w:rsid w:val="007539A7"/>
    <w:rsid w:val="00764F2A"/>
    <w:rsid w:val="007665AE"/>
    <w:rsid w:val="007715FD"/>
    <w:rsid w:val="00773E59"/>
    <w:rsid w:val="007761F0"/>
    <w:rsid w:val="00787B0E"/>
    <w:rsid w:val="0079554C"/>
    <w:rsid w:val="007A4823"/>
    <w:rsid w:val="007B02A7"/>
    <w:rsid w:val="007B3701"/>
    <w:rsid w:val="007C4129"/>
    <w:rsid w:val="007D282E"/>
    <w:rsid w:val="007D67C8"/>
    <w:rsid w:val="007D6F6F"/>
    <w:rsid w:val="007E74AE"/>
    <w:rsid w:val="007F19A3"/>
    <w:rsid w:val="007F1A2F"/>
    <w:rsid w:val="007F4176"/>
    <w:rsid w:val="007F6A7A"/>
    <w:rsid w:val="0080335E"/>
    <w:rsid w:val="008038B0"/>
    <w:rsid w:val="0080529B"/>
    <w:rsid w:val="00805FC0"/>
    <w:rsid w:val="008107F0"/>
    <w:rsid w:val="008124D6"/>
    <w:rsid w:val="00827E28"/>
    <w:rsid w:val="008358D8"/>
    <w:rsid w:val="0084042B"/>
    <w:rsid w:val="008555F3"/>
    <w:rsid w:val="0086769D"/>
    <w:rsid w:val="008676BA"/>
    <w:rsid w:val="00873750"/>
    <w:rsid w:val="00875209"/>
    <w:rsid w:val="0087752E"/>
    <w:rsid w:val="00877E8E"/>
    <w:rsid w:val="0089425B"/>
    <w:rsid w:val="008A1224"/>
    <w:rsid w:val="008A44D7"/>
    <w:rsid w:val="008A4BF8"/>
    <w:rsid w:val="008A694F"/>
    <w:rsid w:val="008B3A3F"/>
    <w:rsid w:val="008B48C4"/>
    <w:rsid w:val="008E206F"/>
    <w:rsid w:val="008F0EC8"/>
    <w:rsid w:val="008F4A45"/>
    <w:rsid w:val="009239A2"/>
    <w:rsid w:val="009243A1"/>
    <w:rsid w:val="00941EFE"/>
    <w:rsid w:val="00961ECC"/>
    <w:rsid w:val="009715CA"/>
    <w:rsid w:val="00971E0B"/>
    <w:rsid w:val="00972EBD"/>
    <w:rsid w:val="00996C9C"/>
    <w:rsid w:val="00997E44"/>
    <w:rsid w:val="009B76FF"/>
    <w:rsid w:val="009D7385"/>
    <w:rsid w:val="009D7FB3"/>
    <w:rsid w:val="009E1DA6"/>
    <w:rsid w:val="009E757D"/>
    <w:rsid w:val="009F41EA"/>
    <w:rsid w:val="00A1072A"/>
    <w:rsid w:val="00A1450C"/>
    <w:rsid w:val="00A16A9A"/>
    <w:rsid w:val="00A220DE"/>
    <w:rsid w:val="00A30394"/>
    <w:rsid w:val="00A30605"/>
    <w:rsid w:val="00A33785"/>
    <w:rsid w:val="00A3493F"/>
    <w:rsid w:val="00A525BB"/>
    <w:rsid w:val="00A53C9D"/>
    <w:rsid w:val="00A55A4E"/>
    <w:rsid w:val="00A77958"/>
    <w:rsid w:val="00A818E9"/>
    <w:rsid w:val="00A90EB1"/>
    <w:rsid w:val="00A959CE"/>
    <w:rsid w:val="00AB04CF"/>
    <w:rsid w:val="00AB54B4"/>
    <w:rsid w:val="00AC007F"/>
    <w:rsid w:val="00AC068C"/>
    <w:rsid w:val="00AD44C3"/>
    <w:rsid w:val="00AE49E6"/>
    <w:rsid w:val="00AE5348"/>
    <w:rsid w:val="00AE5C8B"/>
    <w:rsid w:val="00AF4116"/>
    <w:rsid w:val="00AF59DE"/>
    <w:rsid w:val="00B00A57"/>
    <w:rsid w:val="00B026C8"/>
    <w:rsid w:val="00B0563F"/>
    <w:rsid w:val="00B11161"/>
    <w:rsid w:val="00B15AB1"/>
    <w:rsid w:val="00B31143"/>
    <w:rsid w:val="00B31CB8"/>
    <w:rsid w:val="00B349C2"/>
    <w:rsid w:val="00B34A19"/>
    <w:rsid w:val="00B36660"/>
    <w:rsid w:val="00B37D88"/>
    <w:rsid w:val="00B443A0"/>
    <w:rsid w:val="00B45892"/>
    <w:rsid w:val="00B55C0A"/>
    <w:rsid w:val="00B57DC9"/>
    <w:rsid w:val="00B6183C"/>
    <w:rsid w:val="00B633CB"/>
    <w:rsid w:val="00B70BC6"/>
    <w:rsid w:val="00B7192C"/>
    <w:rsid w:val="00B74CA2"/>
    <w:rsid w:val="00B84C74"/>
    <w:rsid w:val="00B84D01"/>
    <w:rsid w:val="00B92D96"/>
    <w:rsid w:val="00BA2034"/>
    <w:rsid w:val="00BA3B45"/>
    <w:rsid w:val="00BA5C41"/>
    <w:rsid w:val="00BA613A"/>
    <w:rsid w:val="00BC0CCD"/>
    <w:rsid w:val="00BC23E3"/>
    <w:rsid w:val="00BD2265"/>
    <w:rsid w:val="00BD73BA"/>
    <w:rsid w:val="00BE5B73"/>
    <w:rsid w:val="00BF12AB"/>
    <w:rsid w:val="00BF2CEB"/>
    <w:rsid w:val="00BF3897"/>
    <w:rsid w:val="00BF6836"/>
    <w:rsid w:val="00C03114"/>
    <w:rsid w:val="00C050C8"/>
    <w:rsid w:val="00C22304"/>
    <w:rsid w:val="00C3797B"/>
    <w:rsid w:val="00C45DE6"/>
    <w:rsid w:val="00C53F4C"/>
    <w:rsid w:val="00C6353A"/>
    <w:rsid w:val="00C65844"/>
    <w:rsid w:val="00C82B17"/>
    <w:rsid w:val="00C82ECA"/>
    <w:rsid w:val="00C83108"/>
    <w:rsid w:val="00C93789"/>
    <w:rsid w:val="00CA68FE"/>
    <w:rsid w:val="00CA6A7A"/>
    <w:rsid w:val="00CB5E4A"/>
    <w:rsid w:val="00CB6E91"/>
    <w:rsid w:val="00CC064A"/>
    <w:rsid w:val="00CC17CA"/>
    <w:rsid w:val="00CD15E2"/>
    <w:rsid w:val="00CF0220"/>
    <w:rsid w:val="00D00247"/>
    <w:rsid w:val="00D07589"/>
    <w:rsid w:val="00D10117"/>
    <w:rsid w:val="00D71423"/>
    <w:rsid w:val="00D815D8"/>
    <w:rsid w:val="00D834F7"/>
    <w:rsid w:val="00D919B6"/>
    <w:rsid w:val="00D9237E"/>
    <w:rsid w:val="00D937E3"/>
    <w:rsid w:val="00D93E4A"/>
    <w:rsid w:val="00DA35AF"/>
    <w:rsid w:val="00DA39D9"/>
    <w:rsid w:val="00DB1E0C"/>
    <w:rsid w:val="00DB2E18"/>
    <w:rsid w:val="00DB4953"/>
    <w:rsid w:val="00DC3B6D"/>
    <w:rsid w:val="00DD11E7"/>
    <w:rsid w:val="00DD5663"/>
    <w:rsid w:val="00DE3146"/>
    <w:rsid w:val="00DF548B"/>
    <w:rsid w:val="00E0588D"/>
    <w:rsid w:val="00E0712F"/>
    <w:rsid w:val="00E10D75"/>
    <w:rsid w:val="00E154C8"/>
    <w:rsid w:val="00E16B28"/>
    <w:rsid w:val="00E42073"/>
    <w:rsid w:val="00E62126"/>
    <w:rsid w:val="00E63ACD"/>
    <w:rsid w:val="00E75ABD"/>
    <w:rsid w:val="00E76A7D"/>
    <w:rsid w:val="00E940B9"/>
    <w:rsid w:val="00E96792"/>
    <w:rsid w:val="00E96EF7"/>
    <w:rsid w:val="00EA1215"/>
    <w:rsid w:val="00EA5397"/>
    <w:rsid w:val="00EA5597"/>
    <w:rsid w:val="00EB1C09"/>
    <w:rsid w:val="00EC0577"/>
    <w:rsid w:val="00EC4E21"/>
    <w:rsid w:val="00EE4A42"/>
    <w:rsid w:val="00EE6D26"/>
    <w:rsid w:val="00EF5FD3"/>
    <w:rsid w:val="00F075F8"/>
    <w:rsid w:val="00F175EF"/>
    <w:rsid w:val="00F37824"/>
    <w:rsid w:val="00F41082"/>
    <w:rsid w:val="00F63935"/>
    <w:rsid w:val="00F7043E"/>
    <w:rsid w:val="00F73F46"/>
    <w:rsid w:val="00F74794"/>
    <w:rsid w:val="00F74D40"/>
    <w:rsid w:val="00F82BF0"/>
    <w:rsid w:val="00F82D97"/>
    <w:rsid w:val="00F87270"/>
    <w:rsid w:val="00F93B61"/>
    <w:rsid w:val="00FA7EE8"/>
    <w:rsid w:val="00FB5C9A"/>
    <w:rsid w:val="00FC43E1"/>
    <w:rsid w:val="00FC73C9"/>
    <w:rsid w:val="00FD1A8E"/>
    <w:rsid w:val="00FD1EB1"/>
    <w:rsid w:val="00FD5FC8"/>
    <w:rsid w:val="00FD7A35"/>
    <w:rsid w:val="00FE01B4"/>
    <w:rsid w:val="00FE04F9"/>
    <w:rsid w:val="00FE2E96"/>
    <w:rsid w:val="00FE633D"/>
    <w:rsid w:val="00FF04E9"/>
    <w:rsid w:val="00FF2951"/>
    <w:rsid w:val="00FF3ED8"/>
    <w:rsid w:val="00FF41D3"/>
    <w:rsid w:val="5702640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EA1C"/>
  <w15:docId w15:val="{F84A1C38-337A-4A92-9866-3E4052DB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uiPriority w:val="99"/>
    <w:unhideWhenUsed/>
    <w:rPr>
      <w:color w:val="0563C1"/>
      <w:u w:val="single"/>
    </w:rPr>
  </w:style>
  <w:style w:type="character" w:customStyle="1" w:styleId="HeaderChar">
    <w:name w:val="Header Char"/>
    <w:link w:val="Header"/>
    <w:uiPriority w:val="99"/>
    <w:rPr>
      <w:sz w:val="22"/>
      <w:szCs w:val="22"/>
    </w:rPr>
  </w:style>
  <w:style w:type="character" w:customStyle="1" w:styleId="FooterChar">
    <w:name w:val="Footer Char"/>
    <w:link w:val="Footer"/>
    <w:uiPriority w:val="99"/>
    <w:rPr>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F74D40"/>
    <w:rPr>
      <w:color w:val="605E5C"/>
      <w:shd w:val="clear" w:color="auto" w:fill="E1DFDD"/>
    </w:rPr>
  </w:style>
  <w:style w:type="paragraph" w:customStyle="1" w:styleId="Default">
    <w:name w:val="Default"/>
    <w:rsid w:val="00DF548B"/>
    <w:pPr>
      <w:autoSpaceDE w:val="0"/>
      <w:autoSpaceDN w:val="0"/>
      <w:adjustRightInd w:val="0"/>
    </w:pPr>
    <w:rPr>
      <w:rFonts w:ascii="Arial" w:eastAsia="Times New Roman" w:hAnsi="Arial" w:cs="Arial"/>
      <w:color w:val="000000"/>
      <w:sz w:val="24"/>
      <w:szCs w:val="24"/>
    </w:rPr>
  </w:style>
  <w:style w:type="character" w:customStyle="1" w:styleId="grame">
    <w:name w:val="grame"/>
    <w:basedOn w:val="DefaultParagraphFont"/>
    <w:rsid w:val="00FD1A8E"/>
  </w:style>
  <w:style w:type="paragraph" w:styleId="NormalWeb">
    <w:name w:val="Normal (Web)"/>
    <w:basedOn w:val="Normal"/>
    <w:uiPriority w:val="99"/>
    <w:semiHidden/>
    <w:unhideWhenUsed/>
    <w:rsid w:val="00C6353A"/>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0165">
      <w:bodyDiv w:val="1"/>
      <w:marLeft w:val="0"/>
      <w:marRight w:val="0"/>
      <w:marTop w:val="0"/>
      <w:marBottom w:val="0"/>
      <w:divBdr>
        <w:top w:val="none" w:sz="0" w:space="0" w:color="auto"/>
        <w:left w:val="none" w:sz="0" w:space="0" w:color="auto"/>
        <w:bottom w:val="none" w:sz="0" w:space="0" w:color="auto"/>
        <w:right w:val="none" w:sz="0" w:space="0" w:color="auto"/>
      </w:divBdr>
    </w:div>
    <w:div w:id="149837011">
      <w:bodyDiv w:val="1"/>
      <w:marLeft w:val="0"/>
      <w:marRight w:val="0"/>
      <w:marTop w:val="0"/>
      <w:marBottom w:val="0"/>
      <w:divBdr>
        <w:top w:val="none" w:sz="0" w:space="0" w:color="auto"/>
        <w:left w:val="none" w:sz="0" w:space="0" w:color="auto"/>
        <w:bottom w:val="none" w:sz="0" w:space="0" w:color="auto"/>
        <w:right w:val="none" w:sz="0" w:space="0" w:color="auto"/>
      </w:divBdr>
    </w:div>
    <w:div w:id="342441721">
      <w:bodyDiv w:val="1"/>
      <w:marLeft w:val="0"/>
      <w:marRight w:val="0"/>
      <w:marTop w:val="0"/>
      <w:marBottom w:val="0"/>
      <w:divBdr>
        <w:top w:val="none" w:sz="0" w:space="0" w:color="auto"/>
        <w:left w:val="none" w:sz="0" w:space="0" w:color="auto"/>
        <w:bottom w:val="none" w:sz="0" w:space="0" w:color="auto"/>
        <w:right w:val="none" w:sz="0" w:space="0" w:color="auto"/>
      </w:divBdr>
      <w:divsChild>
        <w:div w:id="614822927">
          <w:marLeft w:val="0"/>
          <w:marRight w:val="0"/>
          <w:marTop w:val="0"/>
          <w:marBottom w:val="0"/>
          <w:divBdr>
            <w:top w:val="none" w:sz="0" w:space="0" w:color="auto"/>
            <w:left w:val="none" w:sz="0" w:space="0" w:color="auto"/>
            <w:bottom w:val="none" w:sz="0" w:space="0" w:color="auto"/>
            <w:right w:val="none" w:sz="0" w:space="0" w:color="auto"/>
          </w:divBdr>
        </w:div>
        <w:div w:id="409931848">
          <w:marLeft w:val="0"/>
          <w:marRight w:val="0"/>
          <w:marTop w:val="0"/>
          <w:marBottom w:val="0"/>
          <w:divBdr>
            <w:top w:val="none" w:sz="0" w:space="0" w:color="auto"/>
            <w:left w:val="none" w:sz="0" w:space="0" w:color="auto"/>
            <w:bottom w:val="none" w:sz="0" w:space="0" w:color="auto"/>
            <w:right w:val="none" w:sz="0" w:space="0" w:color="auto"/>
          </w:divBdr>
        </w:div>
      </w:divsChild>
    </w:div>
    <w:div w:id="462816642">
      <w:bodyDiv w:val="1"/>
      <w:marLeft w:val="0"/>
      <w:marRight w:val="0"/>
      <w:marTop w:val="0"/>
      <w:marBottom w:val="0"/>
      <w:divBdr>
        <w:top w:val="none" w:sz="0" w:space="0" w:color="auto"/>
        <w:left w:val="none" w:sz="0" w:space="0" w:color="auto"/>
        <w:bottom w:val="none" w:sz="0" w:space="0" w:color="auto"/>
        <w:right w:val="none" w:sz="0" w:space="0" w:color="auto"/>
      </w:divBdr>
      <w:divsChild>
        <w:div w:id="108818058">
          <w:marLeft w:val="547"/>
          <w:marRight w:val="0"/>
          <w:marTop w:val="0"/>
          <w:marBottom w:val="0"/>
          <w:divBdr>
            <w:top w:val="none" w:sz="0" w:space="0" w:color="auto"/>
            <w:left w:val="none" w:sz="0" w:space="0" w:color="auto"/>
            <w:bottom w:val="none" w:sz="0" w:space="0" w:color="auto"/>
            <w:right w:val="none" w:sz="0" w:space="0" w:color="auto"/>
          </w:divBdr>
        </w:div>
        <w:div w:id="1560047845">
          <w:marLeft w:val="547"/>
          <w:marRight w:val="0"/>
          <w:marTop w:val="0"/>
          <w:marBottom w:val="0"/>
          <w:divBdr>
            <w:top w:val="none" w:sz="0" w:space="0" w:color="auto"/>
            <w:left w:val="none" w:sz="0" w:space="0" w:color="auto"/>
            <w:bottom w:val="none" w:sz="0" w:space="0" w:color="auto"/>
            <w:right w:val="none" w:sz="0" w:space="0" w:color="auto"/>
          </w:divBdr>
        </w:div>
        <w:div w:id="1717973685">
          <w:marLeft w:val="547"/>
          <w:marRight w:val="0"/>
          <w:marTop w:val="0"/>
          <w:marBottom w:val="0"/>
          <w:divBdr>
            <w:top w:val="none" w:sz="0" w:space="0" w:color="auto"/>
            <w:left w:val="none" w:sz="0" w:space="0" w:color="auto"/>
            <w:bottom w:val="none" w:sz="0" w:space="0" w:color="auto"/>
            <w:right w:val="none" w:sz="0" w:space="0" w:color="auto"/>
          </w:divBdr>
        </w:div>
      </w:divsChild>
    </w:div>
    <w:div w:id="464783120">
      <w:bodyDiv w:val="1"/>
      <w:marLeft w:val="0"/>
      <w:marRight w:val="0"/>
      <w:marTop w:val="0"/>
      <w:marBottom w:val="0"/>
      <w:divBdr>
        <w:top w:val="none" w:sz="0" w:space="0" w:color="auto"/>
        <w:left w:val="none" w:sz="0" w:space="0" w:color="auto"/>
        <w:bottom w:val="none" w:sz="0" w:space="0" w:color="auto"/>
        <w:right w:val="none" w:sz="0" w:space="0" w:color="auto"/>
      </w:divBdr>
      <w:divsChild>
        <w:div w:id="1105688753">
          <w:marLeft w:val="0"/>
          <w:marRight w:val="0"/>
          <w:marTop w:val="0"/>
          <w:marBottom w:val="0"/>
          <w:divBdr>
            <w:top w:val="none" w:sz="0" w:space="0" w:color="auto"/>
            <w:left w:val="none" w:sz="0" w:space="0" w:color="auto"/>
            <w:bottom w:val="none" w:sz="0" w:space="0" w:color="auto"/>
            <w:right w:val="none" w:sz="0" w:space="0" w:color="auto"/>
          </w:divBdr>
        </w:div>
        <w:div w:id="1319920611">
          <w:marLeft w:val="0"/>
          <w:marRight w:val="0"/>
          <w:marTop w:val="0"/>
          <w:marBottom w:val="0"/>
          <w:divBdr>
            <w:top w:val="none" w:sz="0" w:space="0" w:color="auto"/>
            <w:left w:val="none" w:sz="0" w:space="0" w:color="auto"/>
            <w:bottom w:val="none" w:sz="0" w:space="0" w:color="auto"/>
            <w:right w:val="none" w:sz="0" w:space="0" w:color="auto"/>
          </w:divBdr>
        </w:div>
      </w:divsChild>
    </w:div>
    <w:div w:id="468208557">
      <w:bodyDiv w:val="1"/>
      <w:marLeft w:val="0"/>
      <w:marRight w:val="0"/>
      <w:marTop w:val="0"/>
      <w:marBottom w:val="0"/>
      <w:divBdr>
        <w:top w:val="none" w:sz="0" w:space="0" w:color="auto"/>
        <w:left w:val="none" w:sz="0" w:space="0" w:color="auto"/>
        <w:bottom w:val="none" w:sz="0" w:space="0" w:color="auto"/>
        <w:right w:val="none" w:sz="0" w:space="0" w:color="auto"/>
      </w:divBdr>
    </w:div>
    <w:div w:id="560751072">
      <w:bodyDiv w:val="1"/>
      <w:marLeft w:val="0"/>
      <w:marRight w:val="0"/>
      <w:marTop w:val="0"/>
      <w:marBottom w:val="0"/>
      <w:divBdr>
        <w:top w:val="none" w:sz="0" w:space="0" w:color="auto"/>
        <w:left w:val="none" w:sz="0" w:space="0" w:color="auto"/>
        <w:bottom w:val="none" w:sz="0" w:space="0" w:color="auto"/>
        <w:right w:val="none" w:sz="0" w:space="0" w:color="auto"/>
      </w:divBdr>
    </w:div>
    <w:div w:id="840704470">
      <w:bodyDiv w:val="1"/>
      <w:marLeft w:val="0"/>
      <w:marRight w:val="0"/>
      <w:marTop w:val="0"/>
      <w:marBottom w:val="0"/>
      <w:divBdr>
        <w:top w:val="none" w:sz="0" w:space="0" w:color="auto"/>
        <w:left w:val="none" w:sz="0" w:space="0" w:color="auto"/>
        <w:bottom w:val="none" w:sz="0" w:space="0" w:color="auto"/>
        <w:right w:val="none" w:sz="0" w:space="0" w:color="auto"/>
      </w:divBdr>
    </w:div>
    <w:div w:id="870798707">
      <w:bodyDiv w:val="1"/>
      <w:marLeft w:val="0"/>
      <w:marRight w:val="0"/>
      <w:marTop w:val="0"/>
      <w:marBottom w:val="0"/>
      <w:divBdr>
        <w:top w:val="none" w:sz="0" w:space="0" w:color="auto"/>
        <w:left w:val="none" w:sz="0" w:space="0" w:color="auto"/>
        <w:bottom w:val="none" w:sz="0" w:space="0" w:color="auto"/>
        <w:right w:val="none" w:sz="0" w:space="0" w:color="auto"/>
      </w:divBdr>
      <w:divsChild>
        <w:div w:id="234168420">
          <w:marLeft w:val="547"/>
          <w:marRight w:val="0"/>
          <w:marTop w:val="0"/>
          <w:marBottom w:val="0"/>
          <w:divBdr>
            <w:top w:val="none" w:sz="0" w:space="0" w:color="auto"/>
            <w:left w:val="none" w:sz="0" w:space="0" w:color="auto"/>
            <w:bottom w:val="none" w:sz="0" w:space="0" w:color="auto"/>
            <w:right w:val="none" w:sz="0" w:space="0" w:color="auto"/>
          </w:divBdr>
        </w:div>
        <w:div w:id="1144542461">
          <w:marLeft w:val="547"/>
          <w:marRight w:val="0"/>
          <w:marTop w:val="0"/>
          <w:marBottom w:val="0"/>
          <w:divBdr>
            <w:top w:val="none" w:sz="0" w:space="0" w:color="auto"/>
            <w:left w:val="none" w:sz="0" w:space="0" w:color="auto"/>
            <w:bottom w:val="none" w:sz="0" w:space="0" w:color="auto"/>
            <w:right w:val="none" w:sz="0" w:space="0" w:color="auto"/>
          </w:divBdr>
        </w:div>
        <w:div w:id="2027292714">
          <w:marLeft w:val="547"/>
          <w:marRight w:val="0"/>
          <w:marTop w:val="0"/>
          <w:marBottom w:val="0"/>
          <w:divBdr>
            <w:top w:val="none" w:sz="0" w:space="0" w:color="auto"/>
            <w:left w:val="none" w:sz="0" w:space="0" w:color="auto"/>
            <w:bottom w:val="none" w:sz="0" w:space="0" w:color="auto"/>
            <w:right w:val="none" w:sz="0" w:space="0" w:color="auto"/>
          </w:divBdr>
        </w:div>
      </w:divsChild>
    </w:div>
    <w:div w:id="1207990411">
      <w:bodyDiv w:val="1"/>
      <w:marLeft w:val="0"/>
      <w:marRight w:val="0"/>
      <w:marTop w:val="0"/>
      <w:marBottom w:val="0"/>
      <w:divBdr>
        <w:top w:val="none" w:sz="0" w:space="0" w:color="auto"/>
        <w:left w:val="none" w:sz="0" w:space="0" w:color="auto"/>
        <w:bottom w:val="none" w:sz="0" w:space="0" w:color="auto"/>
        <w:right w:val="none" w:sz="0" w:space="0" w:color="auto"/>
      </w:divBdr>
    </w:div>
    <w:div w:id="1255674877">
      <w:bodyDiv w:val="1"/>
      <w:marLeft w:val="0"/>
      <w:marRight w:val="0"/>
      <w:marTop w:val="0"/>
      <w:marBottom w:val="0"/>
      <w:divBdr>
        <w:top w:val="none" w:sz="0" w:space="0" w:color="auto"/>
        <w:left w:val="none" w:sz="0" w:space="0" w:color="auto"/>
        <w:bottom w:val="none" w:sz="0" w:space="0" w:color="auto"/>
        <w:right w:val="none" w:sz="0" w:space="0" w:color="auto"/>
      </w:divBdr>
    </w:div>
    <w:div w:id="1301425052">
      <w:bodyDiv w:val="1"/>
      <w:marLeft w:val="0"/>
      <w:marRight w:val="0"/>
      <w:marTop w:val="0"/>
      <w:marBottom w:val="0"/>
      <w:divBdr>
        <w:top w:val="none" w:sz="0" w:space="0" w:color="auto"/>
        <w:left w:val="none" w:sz="0" w:space="0" w:color="auto"/>
        <w:bottom w:val="none" w:sz="0" w:space="0" w:color="auto"/>
        <w:right w:val="none" w:sz="0" w:space="0" w:color="auto"/>
      </w:divBdr>
    </w:div>
    <w:div w:id="1363435548">
      <w:bodyDiv w:val="1"/>
      <w:marLeft w:val="0"/>
      <w:marRight w:val="0"/>
      <w:marTop w:val="0"/>
      <w:marBottom w:val="0"/>
      <w:divBdr>
        <w:top w:val="none" w:sz="0" w:space="0" w:color="auto"/>
        <w:left w:val="none" w:sz="0" w:space="0" w:color="auto"/>
        <w:bottom w:val="none" w:sz="0" w:space="0" w:color="auto"/>
        <w:right w:val="none" w:sz="0" w:space="0" w:color="auto"/>
      </w:divBdr>
    </w:div>
    <w:div w:id="1526867934">
      <w:bodyDiv w:val="1"/>
      <w:marLeft w:val="0"/>
      <w:marRight w:val="0"/>
      <w:marTop w:val="0"/>
      <w:marBottom w:val="0"/>
      <w:divBdr>
        <w:top w:val="none" w:sz="0" w:space="0" w:color="auto"/>
        <w:left w:val="none" w:sz="0" w:space="0" w:color="auto"/>
        <w:bottom w:val="none" w:sz="0" w:space="0" w:color="auto"/>
        <w:right w:val="none" w:sz="0" w:space="0" w:color="auto"/>
      </w:divBdr>
    </w:div>
    <w:div w:id="1582177913">
      <w:bodyDiv w:val="1"/>
      <w:marLeft w:val="0"/>
      <w:marRight w:val="0"/>
      <w:marTop w:val="0"/>
      <w:marBottom w:val="0"/>
      <w:divBdr>
        <w:top w:val="none" w:sz="0" w:space="0" w:color="auto"/>
        <w:left w:val="none" w:sz="0" w:space="0" w:color="auto"/>
        <w:bottom w:val="none" w:sz="0" w:space="0" w:color="auto"/>
        <w:right w:val="none" w:sz="0" w:space="0" w:color="auto"/>
      </w:divBdr>
    </w:div>
    <w:div w:id="1704480264">
      <w:bodyDiv w:val="1"/>
      <w:marLeft w:val="0"/>
      <w:marRight w:val="0"/>
      <w:marTop w:val="0"/>
      <w:marBottom w:val="0"/>
      <w:divBdr>
        <w:top w:val="none" w:sz="0" w:space="0" w:color="auto"/>
        <w:left w:val="none" w:sz="0" w:space="0" w:color="auto"/>
        <w:bottom w:val="none" w:sz="0" w:space="0" w:color="auto"/>
        <w:right w:val="none" w:sz="0" w:space="0" w:color="auto"/>
      </w:divBdr>
    </w:div>
    <w:div w:id="1731537891">
      <w:bodyDiv w:val="1"/>
      <w:marLeft w:val="0"/>
      <w:marRight w:val="0"/>
      <w:marTop w:val="0"/>
      <w:marBottom w:val="0"/>
      <w:divBdr>
        <w:top w:val="none" w:sz="0" w:space="0" w:color="auto"/>
        <w:left w:val="none" w:sz="0" w:space="0" w:color="auto"/>
        <w:bottom w:val="none" w:sz="0" w:space="0" w:color="auto"/>
        <w:right w:val="none" w:sz="0" w:space="0" w:color="auto"/>
      </w:divBdr>
    </w:div>
    <w:div w:id="1787313210">
      <w:bodyDiv w:val="1"/>
      <w:marLeft w:val="0"/>
      <w:marRight w:val="0"/>
      <w:marTop w:val="0"/>
      <w:marBottom w:val="0"/>
      <w:divBdr>
        <w:top w:val="none" w:sz="0" w:space="0" w:color="auto"/>
        <w:left w:val="none" w:sz="0" w:space="0" w:color="auto"/>
        <w:bottom w:val="none" w:sz="0" w:space="0" w:color="auto"/>
        <w:right w:val="none" w:sz="0" w:space="0" w:color="auto"/>
      </w:divBdr>
    </w:div>
    <w:div w:id="213582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stomerfeedback@fnnfood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100plus.com.sg/promotions/100plus-pro-july-2025-promo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nnfoods.com/data-protection-and-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73b607-4c7b-4d70-8ff9-1aca54a359e6">
      <Terms xmlns="http://schemas.microsoft.com/office/infopath/2007/PartnerControls"/>
    </lcf76f155ced4ddcb4097134ff3c332f>
    <TaxCatchAll xmlns="d2432a89-688e-4bdb-9aea-afdfc4734b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F92AA958888B4BBA71A6C783A237F4" ma:contentTypeVersion="16" ma:contentTypeDescription="Create a new document." ma:contentTypeScope="" ma:versionID="e2336394edfdf966100cf36b6587d152">
  <xsd:schema xmlns:xsd="http://www.w3.org/2001/XMLSchema" xmlns:xs="http://www.w3.org/2001/XMLSchema" xmlns:p="http://schemas.microsoft.com/office/2006/metadata/properties" xmlns:ns2="8b73b607-4c7b-4d70-8ff9-1aca54a359e6" xmlns:ns3="d2432a89-688e-4bdb-9aea-afdfc4734b2c" targetNamespace="http://schemas.microsoft.com/office/2006/metadata/properties" ma:root="true" ma:fieldsID="6b8731878f61bd9c7ad4c5bda2f8743d" ns2:_="" ns3:_="">
    <xsd:import namespace="8b73b607-4c7b-4d70-8ff9-1aca54a359e6"/>
    <xsd:import namespace="d2432a89-688e-4bdb-9aea-afdfc4734b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3b607-4c7b-4d70-8ff9-1aca54a35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4052b6-a403-444a-bfc5-78659f9f78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432a89-688e-4bdb-9aea-afdfc4734b2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12ff72-84db-438c-92e4-af0f88701174}" ma:internalName="TaxCatchAll" ma:showField="CatchAllData" ma:web="d2432a89-688e-4bdb-9aea-afdfc4734b2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BCCC-1202-4245-BD5B-15B9878060B7}">
  <ds:schemaRefs>
    <ds:schemaRef ds:uri="http://schemas.microsoft.com/sharepoint/v3/contenttype/forms"/>
  </ds:schemaRefs>
</ds:datastoreItem>
</file>

<file path=customXml/itemProps2.xml><?xml version="1.0" encoding="utf-8"?>
<ds:datastoreItem xmlns:ds="http://schemas.openxmlformats.org/officeDocument/2006/customXml" ds:itemID="{C2C48D11-1F3D-485A-996E-854C2E27A734}">
  <ds:schemaRefs>
    <ds:schemaRef ds:uri="http://schemas.microsoft.com/office/2006/metadata/properties"/>
    <ds:schemaRef ds:uri="http://schemas.microsoft.com/office/infopath/2007/PartnerControls"/>
    <ds:schemaRef ds:uri="8b73b607-4c7b-4d70-8ff9-1aca54a359e6"/>
    <ds:schemaRef ds:uri="d2432a89-688e-4bdb-9aea-afdfc4734b2c"/>
  </ds:schemaRefs>
</ds:datastoreItem>
</file>

<file path=customXml/itemProps3.xml><?xml version="1.0" encoding="utf-8"?>
<ds:datastoreItem xmlns:ds="http://schemas.openxmlformats.org/officeDocument/2006/customXml" ds:itemID="{9A5913D0-D1D0-4202-8897-186B61DFC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3b607-4c7b-4d70-8ff9-1aca54a359e6"/>
    <ds:schemaRef ds:uri="d2432a89-688e-4bdb-9aea-afdfc4734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0457E-1B07-4949-B838-0500F86F957F}">
  <ds:schemaRefs>
    <ds:schemaRef ds:uri="http://schemas.microsoft.com/office/2006/metadata/longProperties"/>
  </ds:schemaRefs>
</ds:datastoreItem>
</file>

<file path=customXml/itemProps5.xml><?xml version="1.0" encoding="utf-8"?>
<ds:datastoreItem xmlns:ds="http://schemas.openxmlformats.org/officeDocument/2006/customXml" ds:itemID="{821C0F7B-F622-402E-BD76-AA9C36B2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Yang Lin</dc:creator>
  <cp:keywords/>
  <dc:description/>
  <cp:lastModifiedBy>Esther See-Toh</cp:lastModifiedBy>
  <cp:revision>2</cp:revision>
  <cp:lastPrinted>2024-10-15T06:28:00Z</cp:lastPrinted>
  <dcterms:created xsi:type="dcterms:W3CDTF">2025-06-30T05:41:00Z</dcterms:created>
  <dcterms:modified xsi:type="dcterms:W3CDTF">2025-06-30T05:41:00Z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Chloe Lum Pei Wen</vt:lpwstr>
  </property>
  <property fmtid="{D5CDD505-2E9C-101B-9397-08002B2CF9AE}" pid="3" name="Order">
    <vt:lpwstr>79000.0000000000</vt:lpwstr>
  </property>
  <property fmtid="{D5CDD505-2E9C-101B-9397-08002B2CF9AE}" pid="4" name="display_urn:schemas-microsoft-com:office:office#Author">
    <vt:lpwstr>Chloe Lum Pei Wen</vt:lpwstr>
  </property>
  <property fmtid="{D5CDD505-2E9C-101B-9397-08002B2CF9AE}" pid="5" name="DLPManualFileClassification">
    <vt:lpwstr>{1A067545-A4E2-4FA1-8094-0D7902669705}</vt:lpwstr>
  </property>
  <property fmtid="{D5CDD505-2E9C-101B-9397-08002B2CF9AE}" pid="6" name="DLPManualFileClassificationLastModifiedBy">
    <vt:lpwstr>FNNFOODS\Rachel.Liang</vt:lpwstr>
  </property>
  <property fmtid="{D5CDD505-2E9C-101B-9397-08002B2CF9AE}" pid="7" name="DLPManualFileClassificationLastModificationDate">
    <vt:lpwstr>1680500275</vt:lpwstr>
  </property>
  <property fmtid="{D5CDD505-2E9C-101B-9397-08002B2CF9AE}" pid="8" name="DLPManualFileClassificationVersion">
    <vt:lpwstr>11.6.701.4</vt:lpwstr>
  </property>
  <property fmtid="{D5CDD505-2E9C-101B-9397-08002B2CF9AE}" pid="9" name="GrammarlyDocumentId">
    <vt:lpwstr>acf70f93ca3bde1dd8ffaa1b9b047e9ea79386c3038be836d8112485634d7506</vt:lpwstr>
  </property>
  <property fmtid="{D5CDD505-2E9C-101B-9397-08002B2CF9AE}" pid="10" name="KSOProductBuildVer">
    <vt:lpwstr>1033-11.2.0.11537</vt:lpwstr>
  </property>
  <property fmtid="{D5CDD505-2E9C-101B-9397-08002B2CF9AE}" pid="11" name="ICV">
    <vt:lpwstr>FD334BE0F2EB494FB3F85F0515AE737D</vt:lpwstr>
  </property>
  <property fmtid="{D5CDD505-2E9C-101B-9397-08002B2CF9AE}" pid="12" name="MediaServiceImageTags">
    <vt:lpwstr/>
  </property>
  <property fmtid="{D5CDD505-2E9C-101B-9397-08002B2CF9AE}" pid="13" name="ContentTypeId">
    <vt:lpwstr>0x01010083F92AA958888B4BBA71A6C783A237F4</vt:lpwstr>
  </property>
</Properties>
</file>